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Ensure effective communication between KSA and KIMEP management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3ihskpudnlta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Revitalize Student Life at KIMEP University. Increase the number of different kind of student activities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 KIMEP University. Participate in  city, republican level University events. Cooperate with other Universities.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smooth, effective and efficient work of Student Government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Provide comprehensive support of KSA cabinet and student organizations' ideas and suggestions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C1F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87nM/AKgjmT4BBEJObJmRPc9A==">AMUW2mWsgA1x6xbBHTy9hZypFZNYuk8SYEjHGExFF2OwvrSMaPrRBMlevXSiesBKsVy+zVTyWDbqp/UhTSsYHX74lOnV6zkeF8jURP8GHFBm1s3BnRyctnNkO16eJ6F8WgWt/r4UnWlhm4HOBXHWECc/lETbgKOinA==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2020-10-16T05:23:00Z</dcterms:created>
  <dc:creator>Fariza Bekzhan</dc:creator>
</cp:coreProperties>
</file>