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left"/>
        <w:rPr>
          <w:rFonts w:ascii="Times New Roman" w:cs="Times New Roman" w:eastAsia="Times New Roman" w:hAnsi="Times New Roman"/>
          <w:b w:val="1"/>
          <w:color w:val="353535"/>
        </w:rPr>
      </w:pPr>
      <w:r w:rsidDel="00000000" w:rsidR="00000000" w:rsidRPr="00000000">
        <w:rPr>
          <w:rtl w:val="0"/>
        </w:rPr>
      </w:r>
    </w:p>
    <w:p w:rsidR="00000000" w:rsidDel="00000000" w:rsidP="00000000" w:rsidRDefault="00000000" w:rsidRPr="00000000" w14:paraId="00000002">
      <w:pPr>
        <w:widowControl w:val="0"/>
        <w:jc w:val="both"/>
        <w:rPr>
          <w:rFonts w:ascii="Times New Roman" w:cs="Times New Roman" w:eastAsia="Times New Roman" w:hAnsi="Times New Roman"/>
          <w:color w:val="353535"/>
        </w:rPr>
      </w:pPr>
      <w:r w:rsidDel="00000000" w:rsidR="00000000" w:rsidRPr="00000000">
        <w:rPr>
          <w:rtl w:val="0"/>
        </w:rPr>
      </w:r>
    </w:p>
    <w:p w:rsidR="00000000" w:rsidDel="00000000" w:rsidP="00000000" w:rsidRDefault="00000000" w:rsidRPr="00000000" w14:paraId="00000003">
      <w:pPr>
        <w:widowControl w:val="0"/>
        <w:jc w:val="both"/>
        <w:rPr>
          <w:rFonts w:ascii="Times New Roman" w:cs="Times New Roman" w:eastAsia="Times New Roman" w:hAnsi="Times New Roman"/>
          <w:b w:val="1"/>
          <w:color w:val="353535"/>
        </w:rPr>
      </w:pPr>
      <w:r w:rsidDel="00000000" w:rsidR="00000000" w:rsidRPr="00000000">
        <w:rPr>
          <w:rFonts w:ascii="Times New Roman" w:cs="Times New Roman" w:eastAsia="Times New Roman" w:hAnsi="Times New Roman"/>
          <w:b w:val="1"/>
          <w:color w:val="353535"/>
          <w:rtl w:val="0"/>
        </w:rPr>
        <w:t xml:space="preserve">1) Qualitative experience in student government in representing the interests of students both in Kazakhstan and in Britain.</w:t>
      </w:r>
    </w:p>
    <w:p w:rsidR="00000000" w:rsidDel="00000000" w:rsidP="00000000" w:rsidRDefault="00000000" w:rsidRPr="00000000" w14:paraId="00000004">
      <w:pPr>
        <w:widowControl w:val="0"/>
        <w:jc w:val="both"/>
        <w:rPr>
          <w:rFonts w:ascii="Times New Roman" w:cs="Times New Roman" w:eastAsia="Times New Roman" w:hAnsi="Times New Roman"/>
          <w:i w:val="1"/>
          <w:color w:val="353535"/>
        </w:rPr>
      </w:pPr>
      <w:r w:rsidDel="00000000" w:rsidR="00000000" w:rsidRPr="00000000">
        <w:rPr>
          <w:rtl w:val="0"/>
        </w:rPr>
      </w:r>
    </w:p>
    <w:p w:rsidR="00000000" w:rsidDel="00000000" w:rsidP="00000000" w:rsidRDefault="00000000" w:rsidRPr="00000000" w14:paraId="00000005">
      <w:pPr>
        <w:widowControl w:val="0"/>
        <w:jc w:val="both"/>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 Vice President of ALMAU’s Student Government (Almaty, Kazakhstan) in 2010/2012, areas of responsibility: science, development and budget planning. Main results: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An intellectual club “What? Where? When?” was created and took part in city competitions such as “What? When? and Where?”, “Golden Mind” and “Brain Ring”.</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The “Dixi” research club was revived, on the basis of which such projects were organized and carried out as: “Young Sharks of Business”, “Philosophic intellectual game” and “Kazakhstan History Olympiad”.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A new tradition of the university has been created - to conduct an unofficial part of the initiation into students by a trip to the Lake Issyk. The main emphasis is on teamwork, mutual communication and understanding of the philosophy of the university through games in nature.</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Annual student council finances completed in surplus.</w:t>
      </w:r>
    </w:p>
    <w:p w:rsidR="00000000" w:rsidDel="00000000" w:rsidP="00000000" w:rsidRDefault="00000000" w:rsidRPr="00000000" w14:paraId="0000000A">
      <w:pPr>
        <w:widowControl w:val="0"/>
        <w:jc w:val="both"/>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 Member of the student government at Warwick University (Coventry, United Kingdom) in 2016/2017. Main results: </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Represented more than 500 international and British students' opinion at Politics and International Studies Department in a monthly basis we had meetings with the University Council.</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53535"/>
          <w:sz w:val="24"/>
          <w:szCs w:val="24"/>
          <w:u w:val="none"/>
          <w:shd w:fill="auto" w:val="clear"/>
          <w:vertAlign w:val="baseline"/>
          <w:rtl w:val="0"/>
        </w:rPr>
        <w:t xml:space="preserve">Reform of the internal education system. At Warwick, a student could not take 1 credit subject if he already had one 3 credit subject (for a semester it was necessary to take from 6 to 9 subjects). We, as a student government, have carried out a reform that students can take both 1 credit subjects and 3 credit ones. This was a significant breakthrough, as many interesting and narrowly focused subjects became available to many students who were interested in them. </w:t>
      </w:r>
    </w:p>
    <w:p w:rsidR="00000000" w:rsidDel="00000000" w:rsidP="00000000" w:rsidRDefault="00000000" w:rsidRPr="00000000" w14:paraId="0000000D">
      <w:pPr>
        <w:widowControl w:val="0"/>
        <w:jc w:val="both"/>
        <w:rPr>
          <w:rFonts w:ascii="Times New Roman" w:cs="Times New Roman" w:eastAsia="Times New Roman" w:hAnsi="Times New Roman"/>
          <w:color w:val="353535"/>
        </w:rPr>
      </w:pPr>
      <w:r w:rsidDel="00000000" w:rsidR="00000000" w:rsidRPr="00000000">
        <w:rPr>
          <w:rtl w:val="0"/>
        </w:rPr>
      </w:r>
    </w:p>
    <w:p w:rsidR="00000000" w:rsidDel="00000000" w:rsidP="00000000" w:rsidRDefault="00000000" w:rsidRPr="00000000" w14:paraId="0000000E">
      <w:pPr>
        <w:widowControl w:val="0"/>
        <w:jc w:val="both"/>
        <w:rPr>
          <w:rFonts w:ascii="Times New Roman" w:cs="Times New Roman" w:eastAsia="Times New Roman" w:hAnsi="Times New Roman"/>
          <w:b w:val="1"/>
          <w:color w:val="353535"/>
        </w:rPr>
      </w:pPr>
      <w:r w:rsidDel="00000000" w:rsidR="00000000" w:rsidRPr="00000000">
        <w:rPr>
          <w:rFonts w:ascii="Times New Roman" w:cs="Times New Roman" w:eastAsia="Times New Roman" w:hAnsi="Times New Roman"/>
          <w:b w:val="1"/>
          <w:color w:val="353535"/>
          <w:rtl w:val="0"/>
        </w:rPr>
        <w:t xml:space="preserve">2) Make reception hours for all students of the College of Humanities and Education </w:t>
      </w:r>
      <w:r w:rsidDel="00000000" w:rsidR="00000000" w:rsidRPr="00000000">
        <w:rPr>
          <w:rFonts w:ascii="Times New Roman" w:cs="Times New Roman" w:eastAsia="Times New Roman" w:hAnsi="Times New Roman"/>
          <w:color w:val="353535"/>
          <w:rtl w:val="0"/>
        </w:rPr>
        <w:t xml:space="preserve">on a weekly basis (via ZOOM and it should be 2 hours per week) in order to jointly solve the existing questions and challenges.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3535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jc w:val="both"/>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b w:val="1"/>
          <w:color w:val="353535"/>
          <w:rtl w:val="0"/>
        </w:rPr>
        <w:t xml:space="preserve">3) Raise the issue about the opening and accessibility of the Library for students. </w:t>
      </w:r>
      <w:r w:rsidDel="00000000" w:rsidR="00000000" w:rsidRPr="00000000">
        <w:rPr>
          <w:rFonts w:ascii="Times New Roman" w:cs="Times New Roman" w:eastAsia="Times New Roman" w:hAnsi="Times New Roman"/>
          <w:color w:val="353535"/>
          <w:rtl w:val="0"/>
        </w:rPr>
        <w:t xml:space="preserve">In my opinion, John Dewey was right when he said that the library should become the center of education for all processes and the intersection of the university's life. Moreover, in the current situation, the National Library, theatres (50% occupancy), gyms and swimming pools, as well as restaurants, are already open. I believe that under equal conditions there should be access to the library.</w:t>
      </w:r>
    </w:p>
    <w:p w:rsidR="00000000" w:rsidDel="00000000" w:rsidP="00000000" w:rsidRDefault="00000000" w:rsidRPr="00000000" w14:paraId="00000011">
      <w:pPr>
        <w:widowControl w:val="0"/>
        <w:jc w:val="both"/>
        <w:rPr>
          <w:rFonts w:ascii="Times New Roman" w:cs="Times New Roman" w:eastAsia="Times New Roman" w:hAnsi="Times New Roman"/>
          <w:color w:val="353535"/>
        </w:rPr>
      </w:pPr>
      <w:r w:rsidDel="00000000" w:rsidR="00000000" w:rsidRPr="00000000">
        <w:rPr>
          <w:rtl w:val="0"/>
        </w:rPr>
      </w:r>
    </w:p>
    <w:p w:rsidR="00000000" w:rsidDel="00000000" w:rsidP="00000000" w:rsidRDefault="00000000" w:rsidRPr="00000000" w14:paraId="00000012">
      <w:pPr>
        <w:widowControl w:val="0"/>
        <w:jc w:val="both"/>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b w:val="1"/>
          <w:color w:val="353535"/>
          <w:rtl w:val="0"/>
        </w:rPr>
        <w:t xml:space="preserve">4) Raise the issue about the opening and operation of a gym for students.</w:t>
      </w:r>
      <w:r w:rsidDel="00000000" w:rsidR="00000000" w:rsidRPr="00000000">
        <w:rPr>
          <w:rFonts w:ascii="Times New Roman" w:cs="Times New Roman" w:eastAsia="Times New Roman" w:hAnsi="Times New Roman"/>
          <w:color w:val="353535"/>
          <w:rtl w:val="0"/>
        </w:rPr>
        <w:t xml:space="preserve"> Since all gyms in the country are already open and have been functioning for more than 1 month.</w:t>
      </w:r>
    </w:p>
    <w:p w:rsidR="00000000" w:rsidDel="00000000" w:rsidP="00000000" w:rsidRDefault="00000000" w:rsidRPr="00000000" w14:paraId="00000013">
      <w:pPr>
        <w:widowControl w:val="0"/>
        <w:jc w:val="both"/>
        <w:rPr>
          <w:rFonts w:ascii="Times New Roman" w:cs="Times New Roman" w:eastAsia="Times New Roman" w:hAnsi="Times New Roman"/>
          <w:color w:val="353535"/>
        </w:rPr>
      </w:pPr>
      <w:r w:rsidDel="00000000" w:rsidR="00000000" w:rsidRPr="00000000">
        <w:rPr>
          <w:rtl w:val="0"/>
        </w:rPr>
      </w:r>
    </w:p>
    <w:p w:rsidR="00000000" w:rsidDel="00000000" w:rsidP="00000000" w:rsidRDefault="00000000" w:rsidRPr="00000000" w14:paraId="00000014">
      <w:pPr>
        <w:widowControl w:val="0"/>
        <w:jc w:val="both"/>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b w:val="1"/>
          <w:color w:val="353535"/>
          <w:rtl w:val="0"/>
        </w:rPr>
        <w:t xml:space="preserve">5)</w:t>
      </w:r>
      <w:r w:rsidDel="00000000" w:rsidR="00000000" w:rsidRPr="00000000">
        <w:rPr>
          <w:rFonts w:ascii="Times New Roman" w:cs="Times New Roman" w:eastAsia="Times New Roman" w:hAnsi="Times New Roman"/>
          <w:color w:val="353535"/>
          <w:rtl w:val="0"/>
        </w:rPr>
        <w:t xml:space="preserve"> </w:t>
      </w:r>
      <w:r w:rsidDel="00000000" w:rsidR="00000000" w:rsidRPr="00000000">
        <w:rPr>
          <w:rFonts w:ascii="Times New Roman" w:cs="Times New Roman" w:eastAsia="Times New Roman" w:hAnsi="Times New Roman"/>
          <w:b w:val="1"/>
          <w:color w:val="353535"/>
          <w:rtl w:val="0"/>
        </w:rPr>
        <w:t xml:space="preserve">Start working with the administration of the university to discuss a plan for the transition to a regular (offline) study mode</w:t>
      </w:r>
      <w:r w:rsidDel="00000000" w:rsidR="00000000" w:rsidRPr="00000000">
        <w:rPr>
          <w:rFonts w:ascii="Times New Roman" w:cs="Times New Roman" w:eastAsia="Times New Roman" w:hAnsi="Times New Roman"/>
          <w:color w:val="353535"/>
          <w:rtl w:val="0"/>
        </w:rPr>
        <w:t xml:space="preserve"> - in order to be ready to gradually and step by step return to normal life. </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9646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AdNb3DF28a5pQYhc8027et6pw==">AMUW2mV9gCX8vlLfYplV38zWt4PXny5Dvrn0sFe7W6T+kTqqMyrU1Ccwvgoex9TNYhGaqJClfd1aIOv4FXvPmANv6+9vPggmQGnPKZoCg8CjDzwSlSQVoSo=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2020-10-07T08:56:00Z</dcterms:created>
  <dc:creator>Microsoft Office User</dc:creator>
</cp:coreProperties>
</file>