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D9A6" w14:textId="77777777" w:rsidR="00A9495E" w:rsidRPr="00A371C5" w:rsidRDefault="007A3CAF" w:rsidP="00A9495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</w:pPr>
      <w:r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Список публикаций в международных рецензируемых изданиях</w:t>
      </w:r>
      <w:r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br/>
      </w:r>
      <w:r w:rsidR="006E4924"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Айгері</w:t>
      </w:r>
      <w:r w:rsidR="00D564DC"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м Айсұлтанқызы</w:t>
      </w:r>
    </w:p>
    <w:p w14:paraId="23C06AC1" w14:textId="743CBADF" w:rsidR="007A3CAF" w:rsidRPr="00A371C5" w:rsidRDefault="007A3CAF" w:rsidP="00A9495E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Идентификаторы</w:t>
      </w:r>
      <w:r w:rsidRPr="00B80C6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автора</w:t>
      </w:r>
      <w:r w:rsidRPr="00B80C6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en-US"/>
          <w14:ligatures w14:val="none"/>
        </w:rPr>
        <w:t>:</w:t>
      </w:r>
      <w:r w:rsidR="004F2B37"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 xml:space="preserve"> </w:t>
      </w:r>
      <w:r w:rsidRPr="00B80C6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en-US"/>
          <w14:ligatures w14:val="none"/>
        </w:rPr>
        <w:br/>
        <w:t xml:space="preserve">Scopus Author ID: </w:t>
      </w:r>
      <w:r w:rsidR="00BF1991" w:rsidRPr="00B80C6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/>
          <w14:ligatures w14:val="none"/>
        </w:rPr>
        <w:t>6507391273</w:t>
      </w:r>
      <w:r w:rsidR="00BF1991" w:rsidRPr="00B80C6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en-US"/>
          <w14:ligatures w14:val="none"/>
        </w:rPr>
        <w:br/>
      </w:r>
      <w:r w:rsidRPr="00B80C6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en-US"/>
          <w14:ligatures w14:val="none"/>
        </w:rPr>
        <w:t xml:space="preserve">Web of Science Researcher ID: </w:t>
      </w:r>
      <w:r w:rsidR="004F47D0" w:rsidRPr="00B80C65">
        <w:rPr>
          <w:rFonts w:ascii="Times New Roman" w:hAnsi="Times New Roman" w:cs="Times New Roman"/>
          <w:u w:val="single"/>
          <w:shd w:val="clear" w:color="auto" w:fill="FFFFFF"/>
          <w:lang w:val="en-US"/>
        </w:rPr>
        <w:t>JGD-9054-2023</w:t>
      </w:r>
      <w:r w:rsidRPr="00B80C6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en-US"/>
          <w14:ligatures w14:val="none"/>
        </w:rPr>
        <w:br/>
        <w:t xml:space="preserve">ORCID: </w:t>
      </w:r>
      <w:r w:rsidR="00421E4D" w:rsidRPr="00A371C5">
        <w:rPr>
          <w:rFonts w:ascii="Times New Roman" w:hAnsi="Times New Roman" w:cs="Times New Roman"/>
          <w:sz w:val="24"/>
          <w:szCs w:val="24"/>
          <w:u w:val="single"/>
          <w:lang w:val="en-US"/>
        </w:rPr>
        <w:t>0000-0003-3011-1783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3119"/>
        <w:gridCol w:w="1559"/>
        <w:gridCol w:w="1134"/>
        <w:gridCol w:w="1559"/>
        <w:gridCol w:w="1560"/>
        <w:gridCol w:w="1275"/>
      </w:tblGrid>
      <w:tr w:rsidR="00D949D4" w:rsidRPr="00742943" w14:paraId="0C7EBBF9" w14:textId="77777777" w:rsidTr="00EE5572">
        <w:tc>
          <w:tcPr>
            <w:tcW w:w="562" w:type="dxa"/>
          </w:tcPr>
          <w:p w14:paraId="0FCCED46" w14:textId="26D120A4" w:rsidR="007153E9" w:rsidRPr="00742943" w:rsidRDefault="007153E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№ п/п</w:t>
            </w:r>
          </w:p>
        </w:tc>
        <w:tc>
          <w:tcPr>
            <w:tcW w:w="2977" w:type="dxa"/>
          </w:tcPr>
          <w:p w14:paraId="43B760FC" w14:textId="3FDDF358" w:rsidR="007153E9" w:rsidRPr="00742943" w:rsidRDefault="007153E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Название публикации</w:t>
            </w:r>
          </w:p>
        </w:tc>
        <w:tc>
          <w:tcPr>
            <w:tcW w:w="992" w:type="dxa"/>
          </w:tcPr>
          <w:p w14:paraId="6D10731E" w14:textId="40CD408C" w:rsidR="007153E9" w:rsidRPr="00742943" w:rsidRDefault="007153E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 xml:space="preserve">Тип публикации (статья, обзор и </w:t>
            </w:r>
            <w:proofErr w:type="gramStart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т.д.</w:t>
            </w:r>
            <w:proofErr w:type="gramEnd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)</w:t>
            </w:r>
          </w:p>
        </w:tc>
        <w:tc>
          <w:tcPr>
            <w:tcW w:w="3119" w:type="dxa"/>
          </w:tcPr>
          <w:p w14:paraId="2B1D425B" w14:textId="1D3222F0" w:rsidR="007153E9" w:rsidRPr="00742943" w:rsidRDefault="007153E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559" w:type="dxa"/>
          </w:tcPr>
          <w:p w14:paraId="1C876BA9" w14:textId="74433E4F" w:rsidR="007153E9" w:rsidRPr="00742943" w:rsidRDefault="007153E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 xml:space="preserve">Импакт-фактор журнала, квартиль и область науки* по данным Journal </w:t>
            </w:r>
            <w:proofErr w:type="spellStart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Citation</w:t>
            </w:r>
            <w:proofErr w:type="spellEnd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 xml:space="preserve"> </w:t>
            </w:r>
            <w:proofErr w:type="spellStart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Reports</w:t>
            </w:r>
            <w:proofErr w:type="spellEnd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 xml:space="preserve"> за год публикации</w:t>
            </w:r>
          </w:p>
        </w:tc>
        <w:tc>
          <w:tcPr>
            <w:tcW w:w="1134" w:type="dxa"/>
          </w:tcPr>
          <w:p w14:paraId="1239FAA1" w14:textId="45BB7D7C" w:rsidR="007153E9" w:rsidRPr="00742943" w:rsidRDefault="007153E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Индекс</w:t>
            </w:r>
            <w:r w:rsidRPr="00B80C65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val="en-US"/>
                <w14:ligatures w14:val="none"/>
              </w:rPr>
              <w:t xml:space="preserve"> 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в</w:t>
            </w:r>
            <w:r w:rsidRPr="00B80C65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val="en-US"/>
                <w14:ligatures w14:val="none"/>
              </w:rPr>
              <w:t xml:space="preserve"> 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базе</w:t>
            </w:r>
            <w:r w:rsidRPr="00B80C65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val="en-US"/>
                <w14:ligatures w14:val="none"/>
              </w:rPr>
              <w:t xml:space="preserve"> 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данных</w:t>
            </w:r>
            <w:r w:rsidRPr="00B80C65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val="en-US"/>
                <w14:ligatures w14:val="none"/>
              </w:rPr>
              <w:t xml:space="preserve"> Web of Science Core Collection </w:t>
            </w:r>
          </w:p>
        </w:tc>
        <w:tc>
          <w:tcPr>
            <w:tcW w:w="1559" w:type="dxa"/>
          </w:tcPr>
          <w:p w14:paraId="5550A9DC" w14:textId="0FB3A266" w:rsidR="007153E9" w:rsidRPr="00742943" w:rsidRDefault="007153E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proofErr w:type="spellStart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CiteScore</w:t>
            </w:r>
            <w:proofErr w:type="spellEnd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 xml:space="preserve"> журнала, </w:t>
            </w:r>
            <w:proofErr w:type="spellStart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процентиль</w:t>
            </w:r>
            <w:proofErr w:type="spellEnd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 xml:space="preserve"> и область науки* по данным </w:t>
            </w:r>
            <w:proofErr w:type="spellStart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Scopus</w:t>
            </w:r>
            <w:proofErr w:type="spellEnd"/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 xml:space="preserve"> за год публикации</w:t>
            </w:r>
          </w:p>
        </w:tc>
        <w:tc>
          <w:tcPr>
            <w:tcW w:w="1560" w:type="dxa"/>
          </w:tcPr>
          <w:p w14:paraId="12913FAE" w14:textId="3FCB11F2" w:rsidR="007153E9" w:rsidRPr="00742943" w:rsidRDefault="007153E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ФИО авторов (подчеркнуть ФИО претендента)</w:t>
            </w:r>
          </w:p>
        </w:tc>
        <w:tc>
          <w:tcPr>
            <w:tcW w:w="1275" w:type="dxa"/>
          </w:tcPr>
          <w:p w14:paraId="6944B91F" w14:textId="6C7C3B04" w:rsidR="007153E9" w:rsidRPr="00742943" w:rsidRDefault="007153E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Роль претендента (соавтор, первый автор или автор для корреспонденции)</w:t>
            </w:r>
          </w:p>
        </w:tc>
      </w:tr>
      <w:tr w:rsidR="00F26153" w:rsidRPr="00742943" w14:paraId="712EB2FD" w14:textId="77777777" w:rsidTr="00EE5572">
        <w:tc>
          <w:tcPr>
            <w:tcW w:w="562" w:type="dxa"/>
          </w:tcPr>
          <w:p w14:paraId="74FDED89" w14:textId="35399915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1</w:t>
            </w:r>
          </w:p>
        </w:tc>
        <w:tc>
          <w:tcPr>
            <w:tcW w:w="2977" w:type="dxa"/>
          </w:tcPr>
          <w:p w14:paraId="4C8E95CF" w14:textId="25CB89E9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spacing w:val="9"/>
                <w:lang w:val="en"/>
              </w:rPr>
              <w:t>A new discrete Hardy-type inequality with kernels and monotone functions</w:t>
            </w:r>
          </w:p>
        </w:tc>
        <w:tc>
          <w:tcPr>
            <w:tcW w:w="992" w:type="dxa"/>
          </w:tcPr>
          <w:p w14:paraId="1515F58D" w14:textId="6C055E37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37EA49B9" w14:textId="77777777" w:rsidR="00B133A2" w:rsidRPr="00B80C65" w:rsidRDefault="004F5E82" w:rsidP="00B133A2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B133A2" w:rsidRPr="00742943">
                <w:rPr>
                  <w:rStyle w:val="journaltitle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Journal of Inequalities and Applications</w:t>
              </w:r>
            </w:hyperlink>
            <w:r w:rsidR="00B133A2" w:rsidRPr="00742943">
              <w:rPr>
                <w:rFonts w:ascii="Times New Roman" w:hAnsi="Times New Roman" w:cs="Times New Roman"/>
                <w:lang w:val="en-US"/>
              </w:rPr>
              <w:t xml:space="preserve">, 2015, 2015:321, </w:t>
            </w:r>
            <w:hyperlink r:id="rId5" w:history="1">
              <w:r w:rsidR="00B133A2" w:rsidRPr="00742943">
                <w:rPr>
                  <w:rStyle w:val="a5"/>
                  <w:rFonts w:ascii="Times New Roman" w:hAnsi="Times New Roman" w:cs="Times New Roman"/>
                  <w:lang w:val="en-US"/>
                </w:rPr>
                <w:t>http://doi.org/10.1186/s13660-015-0843-9</w:t>
              </w:r>
            </w:hyperlink>
          </w:p>
          <w:p w14:paraId="0679E36A" w14:textId="1A445C19" w:rsidR="00B133A2" w:rsidRPr="00B80C65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0D160E09" w14:textId="326E49A6" w:rsidR="00B133A2" w:rsidRPr="003015F7" w:rsidRDefault="00E44C53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  <w:lang w:val="en-CA"/>
              </w:rPr>
              <w:t>0.63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>
              <w:rPr>
                <w:rFonts w:ascii="Times New Roman" w:hAnsi="Times New Roman" w:cs="Times New Roman"/>
                <w:spacing w:val="2"/>
                <w:lang w:val="en-CA"/>
              </w:rPr>
              <w:t>2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</w:p>
        </w:tc>
        <w:tc>
          <w:tcPr>
            <w:tcW w:w="1134" w:type="dxa"/>
          </w:tcPr>
          <w:p w14:paraId="22252F69" w14:textId="0CB96DB3" w:rsidR="00B133A2" w:rsidRPr="00B80C65" w:rsidRDefault="001B7071" w:rsidP="00641CF2">
            <w:pPr>
              <w:spacing w:after="360"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57FB04AD" w14:textId="297DC4E0" w:rsidR="00907732" w:rsidRPr="00742943" w:rsidRDefault="00911A62" w:rsidP="0090773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="00D949D4"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 w:rsidR="00587A37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1.2</w:t>
            </w:r>
          </w:p>
          <w:p w14:paraId="595D0070" w14:textId="77777777" w:rsidR="00907732" w:rsidRDefault="00907732" w:rsidP="0090773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Percentile: </w:t>
            </w:r>
            <w:r w:rsidR="000E1299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46</w:t>
            </w:r>
          </w:p>
          <w:p w14:paraId="07989535" w14:textId="44C1514F" w:rsidR="00210131" w:rsidRPr="006F052F" w:rsidRDefault="00B73D2F" w:rsidP="0090773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  <w:r w:rsidRPr="00B80C6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201E26" w:rsidRPr="00B80C6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Discrete Mathematics and Combinatorics</w:t>
            </w:r>
          </w:p>
        </w:tc>
        <w:tc>
          <w:tcPr>
            <w:tcW w:w="1560" w:type="dxa"/>
          </w:tcPr>
          <w:p w14:paraId="03A0BF5D" w14:textId="50E2F966" w:rsidR="00B133A2" w:rsidRPr="00037278" w:rsidRDefault="00156CBE" w:rsidP="00156CBE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383CD8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Kalybay A.</w:t>
            </w:r>
            <w:r w:rsidRPr="00212C05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,</w:t>
            </w:r>
            <w:r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 xml:space="preserve"> </w:t>
            </w:r>
            <w:r w:rsidR="00B133A2" w:rsidRPr="00742943">
              <w:rPr>
                <w:rFonts w:ascii="Times New Roman" w:hAnsi="Times New Roman" w:cs="Times New Roman"/>
                <w:lang w:val="en-US"/>
              </w:rPr>
              <w:t xml:space="preserve">Persson L.-E., </w:t>
            </w:r>
            <w:proofErr w:type="spellStart"/>
            <w:r w:rsidR="00B133A2" w:rsidRPr="00742943">
              <w:rPr>
                <w:rFonts w:ascii="Times New Roman" w:hAnsi="Times New Roman" w:cs="Times New Roman"/>
                <w:lang w:val="en-US"/>
              </w:rPr>
              <w:t>Temirkhanova</w:t>
            </w:r>
            <w:proofErr w:type="spellEnd"/>
            <w:r w:rsidR="00B133A2" w:rsidRPr="00742943">
              <w:rPr>
                <w:rFonts w:ascii="Times New Roman" w:hAnsi="Times New Roman" w:cs="Times New Roman"/>
                <w:lang w:val="en-US"/>
              </w:rPr>
              <w:t xml:space="preserve"> A.</w:t>
            </w:r>
          </w:p>
        </w:tc>
        <w:tc>
          <w:tcPr>
            <w:tcW w:w="1275" w:type="dxa"/>
          </w:tcPr>
          <w:p w14:paraId="48DA1399" w14:textId="3554EC86" w:rsidR="00B133A2" w:rsidRPr="00742943" w:rsidRDefault="00AC3A4E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П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ервый автор</w:t>
            </w:r>
          </w:p>
        </w:tc>
      </w:tr>
    </w:tbl>
    <w:p w14:paraId="5F9C5157" w14:textId="77777777" w:rsidR="004046C2" w:rsidRDefault="004046C2" w:rsidP="004046C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35A5C13B" w14:textId="4F234120" w:rsidR="004046C2" w:rsidRDefault="004046C2" w:rsidP="004046C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</w:t>
      </w:r>
      <w:r w:rsidRPr="004601A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 </w:t>
      </w:r>
      <w:r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.А.</w:t>
      </w:r>
    </w:p>
    <w:p w14:paraId="26EBD019" w14:textId="77777777" w:rsidR="004046C2" w:rsidRDefault="004046C2" w:rsidP="004046C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4B651401" w14:textId="46EF55CA" w:rsidR="004601A8" w:rsidRPr="004601A8" w:rsidRDefault="004601A8" w:rsidP="004046C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 w:rsidRPr="004601A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39C1902F" w14:textId="7A3481D0" w:rsidR="004046C2" w:rsidRPr="00D7249C" w:rsidRDefault="004046C2" w:rsidP="004046C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51C52BFF" w14:textId="77777777" w:rsidR="004046C2" w:rsidRPr="00D7249C" w:rsidRDefault="004046C2" w:rsidP="004046C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1435B613" w14:textId="7F8A5D91" w:rsidR="004046C2" w:rsidRPr="00D7249C" w:rsidRDefault="004046C2" w:rsidP="004046C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   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</w:t>
      </w:r>
      <w:r w:rsidR="004601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p w14:paraId="4DDE543F" w14:textId="77777777" w:rsidR="00B80C65" w:rsidRDefault="00B80C65"/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3119"/>
        <w:gridCol w:w="1559"/>
        <w:gridCol w:w="1134"/>
        <w:gridCol w:w="1559"/>
        <w:gridCol w:w="1560"/>
        <w:gridCol w:w="1275"/>
      </w:tblGrid>
      <w:tr w:rsidR="00F26153" w:rsidRPr="00742943" w14:paraId="4C12744F" w14:textId="77777777" w:rsidTr="00EE5572">
        <w:tc>
          <w:tcPr>
            <w:tcW w:w="562" w:type="dxa"/>
          </w:tcPr>
          <w:p w14:paraId="27958F05" w14:textId="7DB28EEB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lastRenderedPageBreak/>
              <w:t>2</w:t>
            </w:r>
          </w:p>
        </w:tc>
        <w:tc>
          <w:tcPr>
            <w:tcW w:w="2977" w:type="dxa"/>
          </w:tcPr>
          <w:p w14:paraId="2F9C7714" w14:textId="0A284354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bCs/>
                <w:color w:val="000000"/>
                <w:lang w:val="en-US"/>
              </w:rPr>
              <w:t>One-dimensional differential Hardy inequality</w:t>
            </w:r>
          </w:p>
        </w:tc>
        <w:tc>
          <w:tcPr>
            <w:tcW w:w="992" w:type="dxa"/>
          </w:tcPr>
          <w:p w14:paraId="2090FFF4" w14:textId="372C7CDA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65B91185" w14:textId="77777777" w:rsidR="00B133A2" w:rsidRPr="00742943" w:rsidRDefault="00B133A2" w:rsidP="00B133A2">
            <w:pPr>
              <w:rPr>
                <w:rFonts w:ascii="Times New Roman" w:hAnsi="Times New Roman" w:cs="Times New Roman"/>
                <w:lang w:val="en-US"/>
              </w:rPr>
            </w:pPr>
            <w:r w:rsidRPr="00742943">
              <w:rPr>
                <w:rFonts w:ascii="Times New Roman" w:hAnsi="Times New Roman" w:cs="Times New Roman"/>
                <w:color w:val="000000"/>
                <w:lang w:val="en-US"/>
              </w:rPr>
              <w:t xml:space="preserve">Journal of Inequalities and Applications, 2017, 2017:21, </w:t>
            </w:r>
            <w:r w:rsidRPr="00742943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http://dx.doi.org/10.1186/s13660-017-1293-3</w:t>
            </w:r>
          </w:p>
          <w:p w14:paraId="75B7E444" w14:textId="0486A46D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2ABD007C" w14:textId="63B01F1E" w:rsidR="00B133A2" w:rsidRPr="00742943" w:rsidRDefault="009764EE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lang w:val="en-CA"/>
              </w:rPr>
              <w:t>0.966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>
              <w:rPr>
                <w:rFonts w:ascii="Times New Roman" w:hAnsi="Times New Roman" w:cs="Times New Roman"/>
                <w:spacing w:val="2"/>
                <w:lang w:val="en-CA"/>
              </w:rPr>
              <w:t>2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</w:p>
        </w:tc>
        <w:tc>
          <w:tcPr>
            <w:tcW w:w="1134" w:type="dxa"/>
          </w:tcPr>
          <w:p w14:paraId="2FC87196" w14:textId="7A65CF36" w:rsidR="00B133A2" w:rsidRPr="00742943" w:rsidRDefault="001B7071" w:rsidP="00641CF2">
            <w:pPr>
              <w:spacing w:after="360"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37A521C7" w14:textId="6EE838D0" w:rsidR="00907732" w:rsidRPr="00742943" w:rsidRDefault="00907732" w:rsidP="0090773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 w:rsidR="00C74432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1.</w:t>
            </w:r>
            <w:r w:rsidR="00ED2FE5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4</w:t>
            </w:r>
          </w:p>
          <w:p w14:paraId="29328EF1" w14:textId="77777777" w:rsidR="006F052F" w:rsidRDefault="00907732" w:rsidP="001454EE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 w:rsidR="00ED2FE5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57</w:t>
            </w:r>
          </w:p>
          <w:p w14:paraId="54D1415C" w14:textId="7AC5485A" w:rsidR="00B73D2F" w:rsidRDefault="00B73D2F" w:rsidP="001454EE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37BA477B" w14:textId="0E7B3F28" w:rsidR="006F052F" w:rsidRPr="00742943" w:rsidRDefault="006F052F" w:rsidP="001454EE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Discrete Mathematics and Combinatorics</w:t>
            </w:r>
          </w:p>
        </w:tc>
        <w:tc>
          <w:tcPr>
            <w:tcW w:w="1560" w:type="dxa"/>
          </w:tcPr>
          <w:p w14:paraId="0055182C" w14:textId="076D24D8" w:rsidR="00B133A2" w:rsidRPr="00742943" w:rsidRDefault="00695FBC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4E1500">
              <w:rPr>
                <w:rFonts w:ascii="Times New Roman" w:hAnsi="Times New Roman" w:cs="Times New Roman"/>
                <w:spacing w:val="2"/>
              </w:rPr>
              <w:t>-</w:t>
            </w:r>
          </w:p>
        </w:tc>
        <w:tc>
          <w:tcPr>
            <w:tcW w:w="1275" w:type="dxa"/>
          </w:tcPr>
          <w:p w14:paraId="5B8D0555" w14:textId="77777777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</w:tr>
      <w:tr w:rsidR="00F26153" w:rsidRPr="00742943" w14:paraId="3A7634DB" w14:textId="77777777" w:rsidTr="00EE5572">
        <w:tc>
          <w:tcPr>
            <w:tcW w:w="562" w:type="dxa"/>
          </w:tcPr>
          <w:p w14:paraId="7B04C82C" w14:textId="4621DAD6" w:rsidR="00B133A2" w:rsidRPr="00742943" w:rsidRDefault="00B133A2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3</w:t>
            </w:r>
          </w:p>
        </w:tc>
        <w:tc>
          <w:tcPr>
            <w:tcW w:w="2977" w:type="dxa"/>
          </w:tcPr>
          <w:p w14:paraId="01803926" w14:textId="47C3C7ED" w:rsidR="00B133A2" w:rsidRPr="00742943" w:rsidRDefault="00B133A2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bCs/>
                <w:color w:val="000000"/>
                <w:lang w:val="en-US"/>
              </w:rPr>
              <w:t>Oscillation of a second order half-linear difference equation and the discrete Hardy inequality</w:t>
            </w:r>
          </w:p>
        </w:tc>
        <w:tc>
          <w:tcPr>
            <w:tcW w:w="992" w:type="dxa"/>
          </w:tcPr>
          <w:p w14:paraId="2F1D0F58" w14:textId="6A3EF2E5" w:rsidR="00B133A2" w:rsidRPr="00742943" w:rsidRDefault="00B133A2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07A574AC" w14:textId="77777777" w:rsidR="00B133A2" w:rsidRPr="00742943" w:rsidRDefault="00B133A2" w:rsidP="00EC71C4">
            <w:pPr>
              <w:rPr>
                <w:rFonts w:ascii="Times New Roman" w:hAnsi="Times New Roman" w:cs="Times New Roman"/>
                <w:lang w:val="en-US"/>
              </w:rPr>
            </w:pPr>
            <w:r w:rsidRPr="00742943">
              <w:rPr>
                <w:rFonts w:ascii="Times New Roman" w:hAnsi="Times New Roman" w:cs="Times New Roman"/>
                <w:color w:val="000000"/>
                <w:lang w:val="en-US"/>
              </w:rPr>
              <w:t>Electronic Journal of Qualitative Theory of Differential Equations, 2017, No. 43, 1-16,</w:t>
            </w:r>
            <w:r w:rsidRPr="00742943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742943">
                <w:rPr>
                  <w:rStyle w:val="a5"/>
                  <w:rFonts w:ascii="Times New Roman" w:hAnsi="Times New Roman" w:cs="Times New Roman"/>
                  <w:lang w:val="en-US"/>
                </w:rPr>
                <w:t>http://dx.doi.org/10.14232/ejqtde.2017.1.43</w:t>
              </w:r>
            </w:hyperlink>
          </w:p>
          <w:p w14:paraId="08E260B7" w14:textId="6EF77903" w:rsidR="00B133A2" w:rsidRPr="00742943" w:rsidRDefault="00B133A2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6FA4FEDE" w14:textId="40BEC157" w:rsidR="00B133A2" w:rsidRPr="00742943" w:rsidRDefault="003353B7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lang w:val="en-CA"/>
              </w:rPr>
              <w:t>0</w:t>
            </w:r>
            <w:r w:rsidR="00B933BE">
              <w:rPr>
                <w:rFonts w:ascii="Times New Roman" w:hAnsi="Times New Roman" w:cs="Times New Roman"/>
                <w:spacing w:val="2"/>
                <w:lang w:val="en-CA"/>
              </w:rPr>
              <w:t>.</w:t>
            </w:r>
            <w:r>
              <w:rPr>
                <w:rFonts w:ascii="Times New Roman" w:hAnsi="Times New Roman" w:cs="Times New Roman"/>
                <w:spacing w:val="2"/>
                <w:lang w:val="en-CA"/>
              </w:rPr>
              <w:t>881</w:t>
            </w:r>
            <w:r w:rsidR="00B933BE"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>
              <w:rPr>
                <w:rFonts w:ascii="Times New Roman" w:hAnsi="Times New Roman" w:cs="Times New Roman"/>
                <w:spacing w:val="2"/>
                <w:lang w:val="en-CA"/>
              </w:rPr>
              <w:t>2</w:t>
            </w:r>
            <w:r w:rsidR="00B933BE"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</w:p>
        </w:tc>
        <w:tc>
          <w:tcPr>
            <w:tcW w:w="1134" w:type="dxa"/>
          </w:tcPr>
          <w:p w14:paraId="27D27D8E" w14:textId="4BEB2682" w:rsidR="00B133A2" w:rsidRPr="00742943" w:rsidRDefault="001B7071" w:rsidP="00EC71C4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0A6A67D0" w14:textId="2887B126" w:rsidR="00907732" w:rsidRPr="00742943" w:rsidRDefault="00907732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 w:rsidR="007D312F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1.3</w:t>
            </w:r>
          </w:p>
          <w:p w14:paraId="631642E5" w14:textId="77777777" w:rsidR="00B056A4" w:rsidRDefault="00907732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 w:rsidR="007D312F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40</w:t>
            </w:r>
          </w:p>
          <w:p w14:paraId="21D724D3" w14:textId="55AC6A9F" w:rsidR="00B73D2F" w:rsidRDefault="00B73D2F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512765DC" w14:textId="3612F6D6" w:rsidR="00B056A4" w:rsidRPr="00B056A4" w:rsidRDefault="00B056A4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Applied Mathematics</w:t>
            </w:r>
          </w:p>
        </w:tc>
        <w:tc>
          <w:tcPr>
            <w:tcW w:w="1560" w:type="dxa"/>
          </w:tcPr>
          <w:p w14:paraId="58DD1ACA" w14:textId="3559A6BA" w:rsidR="000A7FCB" w:rsidRPr="00B80C65" w:rsidRDefault="000A7FCB" w:rsidP="00EC71C4">
            <w:pPr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 w:rsidRPr="00B80C65">
              <w:rPr>
                <w:rFonts w:ascii="Times New Roman" w:hAnsi="Times New Roman" w:cs="Times New Roman"/>
                <w:u w:val="single"/>
                <w:shd w:val="clear" w:color="auto" w:fill="FCFCFC"/>
                <w:lang w:val="sv-SE"/>
              </w:rPr>
              <w:t>Kalybay A.,</w:t>
            </w:r>
          </w:p>
          <w:p w14:paraId="2886C206" w14:textId="33D3A13B" w:rsidR="00B133A2" w:rsidRPr="00B80C65" w:rsidRDefault="00B133A2" w:rsidP="00EC71C4">
            <w:pPr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 w:rsidRPr="00B80C65">
              <w:rPr>
                <w:rFonts w:ascii="Times New Roman" w:hAnsi="Times New Roman" w:cs="Times New Roman"/>
                <w:bCs/>
                <w:color w:val="000000"/>
                <w:lang w:val="sv-SE"/>
              </w:rPr>
              <w:t>Karatayeva D.,</w:t>
            </w:r>
          </w:p>
          <w:p w14:paraId="6F7B8861" w14:textId="54CE2869" w:rsidR="00B133A2" w:rsidRPr="00B80C65" w:rsidRDefault="00B133A2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sv-SE"/>
              </w:rPr>
            </w:pPr>
            <w:r w:rsidRPr="00B80C65">
              <w:rPr>
                <w:rFonts w:ascii="Times New Roman" w:hAnsi="Times New Roman" w:cs="Times New Roman"/>
                <w:bCs/>
                <w:color w:val="000000"/>
                <w:lang w:val="sv-SE"/>
              </w:rPr>
              <w:t>Oinarov R., Temirkhanova A.</w:t>
            </w:r>
          </w:p>
        </w:tc>
        <w:tc>
          <w:tcPr>
            <w:tcW w:w="1275" w:type="dxa"/>
          </w:tcPr>
          <w:p w14:paraId="712BDACF" w14:textId="6AEA83E8" w:rsidR="00B133A2" w:rsidRPr="00742943" w:rsidRDefault="000A7FCB" w:rsidP="00EC71C4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П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ервый автор</w:t>
            </w:r>
          </w:p>
        </w:tc>
      </w:tr>
      <w:tr w:rsidR="00F26153" w:rsidRPr="00742943" w14:paraId="02E8C35A" w14:textId="77777777" w:rsidTr="00EE5572">
        <w:tc>
          <w:tcPr>
            <w:tcW w:w="562" w:type="dxa"/>
          </w:tcPr>
          <w:p w14:paraId="63D6808F" w14:textId="1BD51B30" w:rsidR="00B133A2" w:rsidRPr="00742943" w:rsidRDefault="00B133A2" w:rsidP="005C707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4</w:t>
            </w:r>
          </w:p>
        </w:tc>
        <w:tc>
          <w:tcPr>
            <w:tcW w:w="2977" w:type="dxa"/>
          </w:tcPr>
          <w:p w14:paraId="370EE755" w14:textId="1BF7313B" w:rsidR="00B133A2" w:rsidRPr="00742943" w:rsidRDefault="00B133A2" w:rsidP="005C707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2943">
              <w:rPr>
                <w:rFonts w:ascii="Times New Roman" w:hAnsi="Times New Roman" w:cs="Times New Roman"/>
                <w:bCs/>
                <w:iCs/>
                <w:lang w:val="en-US"/>
              </w:rPr>
              <w:t>Integral operators with two variable integration limits on the cone of monotone functions</w:t>
            </w:r>
            <w:r w:rsidRPr="00742943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992" w:type="dxa"/>
          </w:tcPr>
          <w:p w14:paraId="51CD8B9C" w14:textId="724050AE" w:rsidR="00B133A2" w:rsidRPr="00742943" w:rsidRDefault="00B133A2" w:rsidP="005C707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273FFD23" w14:textId="07E75799" w:rsidR="00B133A2" w:rsidRPr="00742943" w:rsidRDefault="00B133A2" w:rsidP="005C7078">
            <w:pPr>
              <w:rPr>
                <w:rFonts w:ascii="Times New Roman" w:hAnsi="Times New Roman" w:cs="Times New Roman"/>
                <w:lang w:val="en-US"/>
              </w:rPr>
            </w:pPr>
            <w:r w:rsidRPr="00742943">
              <w:rPr>
                <w:rFonts w:ascii="Times New Roman" w:hAnsi="Times New Roman" w:cs="Times New Roman"/>
                <w:lang w:val="en-US"/>
              </w:rPr>
              <w:t xml:space="preserve">Journal of Mathematical Inequalities, 2019, Vol. 13, No. 1, 1-16, </w:t>
            </w:r>
            <w:hyperlink r:id="rId7" w:history="1">
              <w:r w:rsidRPr="00742943">
                <w:rPr>
                  <w:rStyle w:val="a5"/>
                  <w:rFonts w:ascii="Times New Roman" w:hAnsi="Times New Roman" w:cs="Times New Roman"/>
                  <w:lang w:val="en-US"/>
                </w:rPr>
                <w:t>http://dx.doi.10.7153/jmi-2019-13-01</w:t>
              </w:r>
            </w:hyperlink>
          </w:p>
          <w:p w14:paraId="5571B072" w14:textId="60E7F577" w:rsidR="00B133A2" w:rsidRPr="00742943" w:rsidRDefault="00B133A2" w:rsidP="005C707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058AD7EA" w14:textId="082DCADA" w:rsidR="00B133A2" w:rsidRPr="00742943" w:rsidRDefault="00167500" w:rsidP="005C707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lang w:val="en-CA"/>
              </w:rPr>
              <w:t>1.219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>
              <w:rPr>
                <w:rFonts w:ascii="Times New Roman" w:hAnsi="Times New Roman" w:cs="Times New Roman"/>
                <w:spacing w:val="2"/>
                <w:lang w:val="en-CA"/>
              </w:rPr>
              <w:t>1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</w:p>
        </w:tc>
        <w:tc>
          <w:tcPr>
            <w:tcW w:w="1134" w:type="dxa"/>
          </w:tcPr>
          <w:p w14:paraId="3A89DEF6" w14:textId="5AA6B701" w:rsidR="00B133A2" w:rsidRPr="00742943" w:rsidRDefault="001B7071" w:rsidP="005C7078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30726716" w14:textId="3ADB4E9F" w:rsidR="00907732" w:rsidRPr="00742943" w:rsidRDefault="00907732" w:rsidP="005C707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 w:rsidR="009D6128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2.0</w:t>
            </w:r>
          </w:p>
          <w:p w14:paraId="273B1D30" w14:textId="77777777" w:rsidR="009D6128" w:rsidRDefault="00907732" w:rsidP="005C707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 w:rsidR="00B15369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6</w:t>
            </w:r>
            <w:r w:rsidR="009D6128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6</w:t>
            </w:r>
          </w:p>
          <w:p w14:paraId="563B4A9F" w14:textId="11B6EB3A" w:rsidR="000652F6" w:rsidRPr="009D6128" w:rsidRDefault="000652F6" w:rsidP="005C707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</w:t>
            </w:r>
            <w:r w:rsidR="00B73D2F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 w:rsidR="000262A4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Analysis</w:t>
            </w:r>
          </w:p>
        </w:tc>
        <w:tc>
          <w:tcPr>
            <w:tcW w:w="1560" w:type="dxa"/>
          </w:tcPr>
          <w:p w14:paraId="3BAAAC00" w14:textId="072A6777" w:rsidR="00B133A2" w:rsidRPr="00B80C65" w:rsidRDefault="00AD3630" w:rsidP="005C707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sv-SE"/>
              </w:rPr>
            </w:pPr>
            <w:r w:rsidRPr="00B80C65">
              <w:rPr>
                <w:rFonts w:ascii="Times New Roman" w:hAnsi="Times New Roman" w:cs="Times New Roman"/>
                <w:u w:val="single"/>
                <w:shd w:val="clear" w:color="auto" w:fill="FCFCFC"/>
                <w:lang w:val="sv-SE"/>
              </w:rPr>
              <w:t xml:space="preserve">Kalybay A., </w:t>
            </w:r>
            <w:r w:rsidR="00B133A2" w:rsidRPr="00B80C65">
              <w:rPr>
                <w:rFonts w:ascii="Times New Roman" w:hAnsi="Times New Roman" w:cs="Times New Roman"/>
                <w:lang w:val="sv-SE"/>
              </w:rPr>
              <w:t>Oinarov R., Temirkhanova A.</w:t>
            </w:r>
          </w:p>
        </w:tc>
        <w:tc>
          <w:tcPr>
            <w:tcW w:w="1275" w:type="dxa"/>
          </w:tcPr>
          <w:p w14:paraId="1D95479B" w14:textId="2B946FAF" w:rsidR="00B133A2" w:rsidRPr="00742943" w:rsidRDefault="00AD3630" w:rsidP="005C707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П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ервый автор</w:t>
            </w:r>
          </w:p>
        </w:tc>
      </w:tr>
      <w:tr w:rsidR="00F26153" w:rsidRPr="00742943" w14:paraId="76EA45AF" w14:textId="77777777" w:rsidTr="00EE5572">
        <w:tc>
          <w:tcPr>
            <w:tcW w:w="562" w:type="dxa"/>
          </w:tcPr>
          <w:p w14:paraId="369B1675" w14:textId="5980B2F0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5</w:t>
            </w:r>
          </w:p>
        </w:tc>
        <w:tc>
          <w:tcPr>
            <w:tcW w:w="2977" w:type="dxa"/>
          </w:tcPr>
          <w:p w14:paraId="76B95A46" w14:textId="0F436136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Estimates of a class of quasilinear integral operators on the set of nonnegative and nonnegative-monotone functions</w:t>
            </w:r>
            <w:r w:rsidRPr="0074294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FC9231F" w14:textId="24FD07D7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203BDE4A" w14:textId="77777777" w:rsidR="00B133A2" w:rsidRPr="00742943" w:rsidRDefault="00B133A2" w:rsidP="00EE5572">
            <w:pPr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7429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Izvestiya</w:t>
            </w:r>
            <w:proofErr w:type="spellEnd"/>
            <w:r w:rsidRPr="007429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: Mathematics, 2019, Vol. 83:2, </w:t>
            </w:r>
            <w:r w:rsidRPr="00742943">
              <w:rPr>
                <w:rFonts w:ascii="Times New Roman" w:hAnsi="Times New Roman" w:cs="Times New Roman"/>
                <w:lang w:val="en-US"/>
              </w:rPr>
              <w:t xml:space="preserve">61–82, </w:t>
            </w:r>
            <w:hyperlink r:id="rId8" w:history="1">
              <w:r w:rsidRPr="00742943">
                <w:rPr>
                  <w:rFonts w:ascii="Times New Roman" w:hAnsi="Times New Roman" w:cs="Times New Roman"/>
                  <w:u w:val="single"/>
                  <w:lang w:val="en-US"/>
                </w:rPr>
                <w:t xml:space="preserve"> </w:t>
              </w:r>
              <w:r w:rsidRPr="00742943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http://dx.doi.org/10.4213/im8613</w:t>
              </w:r>
            </w:hyperlink>
          </w:p>
          <w:p w14:paraId="2255211F" w14:textId="0EB4323A" w:rsidR="00B133A2" w:rsidRPr="00742943" w:rsidRDefault="00B133A2" w:rsidP="00EE5572">
            <w:pPr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36E47954" w14:textId="67430837" w:rsidR="00B133A2" w:rsidRPr="004E1500" w:rsidRDefault="004E150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E1500">
              <w:rPr>
                <w:rFonts w:ascii="Times New Roman" w:hAnsi="Times New Roman" w:cs="Times New Roman"/>
                <w:spacing w:val="2"/>
              </w:rPr>
              <w:t>-</w:t>
            </w:r>
          </w:p>
        </w:tc>
        <w:tc>
          <w:tcPr>
            <w:tcW w:w="1134" w:type="dxa"/>
          </w:tcPr>
          <w:p w14:paraId="760F67E6" w14:textId="119F18EC" w:rsidR="00B133A2" w:rsidRPr="004E1500" w:rsidRDefault="004E1500" w:rsidP="00EE5572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4E1500">
              <w:rPr>
                <w:rFonts w:ascii="Times New Roman" w:hAnsi="Times New Roman" w:cs="Times New Roman"/>
                <w:spacing w:val="2"/>
              </w:rPr>
              <w:t>-</w:t>
            </w:r>
          </w:p>
        </w:tc>
        <w:tc>
          <w:tcPr>
            <w:tcW w:w="1559" w:type="dxa"/>
          </w:tcPr>
          <w:p w14:paraId="35A821C1" w14:textId="77777777" w:rsidR="00B15369" w:rsidRPr="00742943" w:rsidRDefault="00B1536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1.5</w:t>
            </w:r>
          </w:p>
          <w:p w14:paraId="0E23CC19" w14:textId="77777777" w:rsidR="00B15369" w:rsidRDefault="00B1536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67</w:t>
            </w:r>
          </w:p>
          <w:p w14:paraId="697D70C7" w14:textId="0C5C6BF2" w:rsidR="00B73D2F" w:rsidRDefault="00B73D2F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4811E155" w14:textId="0E598C8A" w:rsidR="00B133A2" w:rsidRPr="00742943" w:rsidRDefault="00B15369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General Mathematics</w:t>
            </w:r>
          </w:p>
        </w:tc>
        <w:tc>
          <w:tcPr>
            <w:tcW w:w="1560" w:type="dxa"/>
          </w:tcPr>
          <w:p w14:paraId="70FE609A" w14:textId="684D7514" w:rsidR="00B133A2" w:rsidRPr="00742943" w:rsidRDefault="007573EB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383CD8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Kalybay A.</w:t>
            </w:r>
            <w:r w:rsidRPr="00212C05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,</w:t>
            </w:r>
            <w:r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 xml:space="preserve"> </w:t>
            </w:r>
            <w:proofErr w:type="spellStart"/>
            <w:r w:rsidR="00B133A2" w:rsidRPr="00742943">
              <w:rPr>
                <w:rFonts w:ascii="Times New Roman" w:hAnsi="Times New Roman" w:cs="Times New Roman"/>
                <w:lang w:val="en-US"/>
              </w:rPr>
              <w:t>Oinarov</w:t>
            </w:r>
            <w:proofErr w:type="spellEnd"/>
            <w:r w:rsidR="00B133A2" w:rsidRPr="00742943">
              <w:rPr>
                <w:rFonts w:ascii="Times New Roman" w:hAnsi="Times New Roman" w:cs="Times New Roman"/>
                <w:lang w:val="en-US"/>
              </w:rPr>
              <w:t xml:space="preserve"> R.</w:t>
            </w:r>
          </w:p>
        </w:tc>
        <w:tc>
          <w:tcPr>
            <w:tcW w:w="1275" w:type="dxa"/>
          </w:tcPr>
          <w:p w14:paraId="69CCF545" w14:textId="2ED3A19A" w:rsidR="00B133A2" w:rsidRPr="00742943" w:rsidRDefault="007573EB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П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ервый автор</w:t>
            </w:r>
          </w:p>
        </w:tc>
      </w:tr>
      <w:tr w:rsidR="00F26153" w:rsidRPr="00742943" w14:paraId="0AD0A028" w14:textId="77777777" w:rsidTr="00EE5572">
        <w:tc>
          <w:tcPr>
            <w:tcW w:w="562" w:type="dxa"/>
          </w:tcPr>
          <w:p w14:paraId="148040D0" w14:textId="395D8B5D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6</w:t>
            </w:r>
          </w:p>
        </w:tc>
        <w:tc>
          <w:tcPr>
            <w:tcW w:w="2977" w:type="dxa"/>
          </w:tcPr>
          <w:p w14:paraId="17433751" w14:textId="71D42C57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Weighted estimates for a class of quasilinear integral operators</w:t>
            </w:r>
            <w:r w:rsidRPr="0074294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08ADEA68" w14:textId="39C405ED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29574488" w14:textId="77777777" w:rsidR="00B133A2" w:rsidRPr="00742943" w:rsidRDefault="00B133A2" w:rsidP="00EE5572">
            <w:pPr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429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Siberian Mathematical Journal, 2019, Vol. 60, No. 2, 291</w:t>
            </w:r>
            <w:r w:rsidRPr="00742943">
              <w:rPr>
                <w:rFonts w:ascii="Times New Roman" w:hAnsi="Times New Roman" w:cs="Times New Roman"/>
                <w:lang w:val="en-US"/>
              </w:rPr>
              <w:t xml:space="preserve">–303, </w:t>
            </w:r>
            <w:hyperlink r:id="rId9" w:history="1">
              <w:r w:rsidRPr="00742943">
                <w:rPr>
                  <w:rFonts w:ascii="Times New Roman" w:hAnsi="Times New Roman" w:cs="Times New Roman"/>
                  <w:u w:val="single"/>
                  <w:lang w:val="en-US"/>
                </w:rPr>
                <w:t xml:space="preserve"> </w:t>
              </w:r>
              <w:r w:rsidRPr="00742943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http://dx.doi.org/10.1134/S0037446619020095</w:t>
              </w:r>
            </w:hyperlink>
          </w:p>
          <w:p w14:paraId="1306524E" w14:textId="759C77FE" w:rsidR="00B133A2" w:rsidRPr="00742943" w:rsidRDefault="00B133A2" w:rsidP="00EE5572">
            <w:pPr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7490287D" w14:textId="1F8BE1A4" w:rsidR="00B133A2" w:rsidRPr="004E1500" w:rsidRDefault="004E150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4E1500">
              <w:rPr>
                <w:rFonts w:ascii="Times New Roman" w:hAnsi="Times New Roman" w:cs="Times New Roman"/>
                <w:spacing w:val="2"/>
              </w:rPr>
              <w:t>-</w:t>
            </w:r>
          </w:p>
        </w:tc>
        <w:tc>
          <w:tcPr>
            <w:tcW w:w="1134" w:type="dxa"/>
          </w:tcPr>
          <w:p w14:paraId="596E3F6A" w14:textId="545C0421" w:rsidR="00B133A2" w:rsidRPr="004E1500" w:rsidRDefault="004E1500" w:rsidP="00EE5572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4E1500">
              <w:rPr>
                <w:rFonts w:ascii="Times New Roman" w:hAnsi="Times New Roman" w:cs="Times New Roman"/>
                <w:spacing w:val="2"/>
              </w:rPr>
              <w:t>-</w:t>
            </w:r>
          </w:p>
        </w:tc>
        <w:tc>
          <w:tcPr>
            <w:tcW w:w="1559" w:type="dxa"/>
          </w:tcPr>
          <w:p w14:paraId="7C991142" w14:textId="6E55F770" w:rsidR="00907732" w:rsidRPr="00742943" w:rsidRDefault="0090773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 w:rsidR="001E4CDB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1.2</w:t>
            </w:r>
          </w:p>
          <w:p w14:paraId="793371D3" w14:textId="2CC80427" w:rsidR="008C426A" w:rsidRDefault="008C426A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57</w:t>
            </w:r>
          </w:p>
          <w:p w14:paraId="05C54481" w14:textId="7BE1B30B" w:rsidR="00B73D2F" w:rsidRDefault="00B73D2F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7583B705" w14:textId="45A2A3FD" w:rsidR="00B133A2" w:rsidRPr="00742943" w:rsidRDefault="008C426A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General Mathematics</w:t>
            </w:r>
          </w:p>
        </w:tc>
        <w:tc>
          <w:tcPr>
            <w:tcW w:w="1560" w:type="dxa"/>
          </w:tcPr>
          <w:p w14:paraId="59114223" w14:textId="217040E0" w:rsidR="00B133A2" w:rsidRPr="00742943" w:rsidRDefault="004E150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4E1500">
              <w:rPr>
                <w:rFonts w:ascii="Times New Roman" w:hAnsi="Times New Roman" w:cs="Times New Roman"/>
                <w:spacing w:val="2"/>
              </w:rPr>
              <w:t>-</w:t>
            </w:r>
          </w:p>
        </w:tc>
        <w:tc>
          <w:tcPr>
            <w:tcW w:w="1275" w:type="dxa"/>
          </w:tcPr>
          <w:p w14:paraId="0623145B" w14:textId="77777777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</w:tr>
    </w:tbl>
    <w:p w14:paraId="60CBD13F" w14:textId="77777777" w:rsidR="00E15099" w:rsidRDefault="00E15099" w:rsidP="00E1509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</w:t>
      </w:r>
      <w:r w:rsidRPr="004601A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 </w:t>
      </w:r>
      <w:r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.А.</w:t>
      </w:r>
    </w:p>
    <w:p w14:paraId="06274405" w14:textId="77777777" w:rsidR="00E15099" w:rsidRDefault="00E15099" w:rsidP="00E1509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2B691709" w14:textId="77777777" w:rsidR="00E15099" w:rsidRPr="004601A8" w:rsidRDefault="00E15099" w:rsidP="00E1509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 w:rsidRPr="004601A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79A575FA" w14:textId="77777777" w:rsidR="00E15099" w:rsidRPr="00D7249C" w:rsidRDefault="00E15099" w:rsidP="00E1509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5BAC037C" w14:textId="77777777" w:rsidR="00E15099" w:rsidRPr="00D7249C" w:rsidRDefault="00E15099" w:rsidP="00E1509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710E9C10" w14:textId="77777777" w:rsidR="00E15099" w:rsidRPr="00D7249C" w:rsidRDefault="00E15099" w:rsidP="00E1509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   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3119"/>
        <w:gridCol w:w="1559"/>
        <w:gridCol w:w="1134"/>
        <w:gridCol w:w="1559"/>
        <w:gridCol w:w="1560"/>
        <w:gridCol w:w="1275"/>
      </w:tblGrid>
      <w:tr w:rsidR="00F26153" w:rsidRPr="00742943" w14:paraId="2403E1BF" w14:textId="77777777" w:rsidTr="00EE5572">
        <w:tc>
          <w:tcPr>
            <w:tcW w:w="562" w:type="dxa"/>
          </w:tcPr>
          <w:p w14:paraId="009CE1BF" w14:textId="54B83105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lastRenderedPageBreak/>
              <w:t>7</w:t>
            </w:r>
          </w:p>
        </w:tc>
        <w:tc>
          <w:tcPr>
            <w:tcW w:w="2977" w:type="dxa"/>
          </w:tcPr>
          <w:p w14:paraId="1D8D0D3E" w14:textId="057B16F5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color w:val="333333"/>
                <w:lang w:val="en-US"/>
              </w:rPr>
              <w:t>Boundary value conditions for linear differential equations with power degenerations</w:t>
            </w:r>
          </w:p>
        </w:tc>
        <w:tc>
          <w:tcPr>
            <w:tcW w:w="992" w:type="dxa"/>
          </w:tcPr>
          <w:p w14:paraId="4741C77C" w14:textId="78295359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687A764F" w14:textId="77777777" w:rsidR="00B133A2" w:rsidRPr="00742943" w:rsidRDefault="00B133A2" w:rsidP="00B133A2">
            <w:pPr>
              <w:rPr>
                <w:rStyle w:val="a5"/>
                <w:rFonts w:ascii="Times New Roman" w:hAnsi="Times New Roman" w:cs="Times New Roman"/>
                <w:shd w:val="clear" w:color="auto" w:fill="FCFCFC"/>
                <w:lang w:val="en-US"/>
              </w:rPr>
            </w:pPr>
            <w:r w:rsidRPr="00742943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Boundary Value Problems, 2020, Vol. 2020, Article number: 110, </w:t>
            </w:r>
            <w:hyperlink r:id="rId10" w:history="1">
              <w:r w:rsidRPr="00742943">
                <w:rPr>
                  <w:rStyle w:val="a5"/>
                  <w:rFonts w:ascii="Times New Roman" w:hAnsi="Times New Roman" w:cs="Times New Roman"/>
                  <w:shd w:val="clear" w:color="auto" w:fill="FCFCFC"/>
                  <w:lang w:val="en-US"/>
                </w:rPr>
                <w:t>https://doi.org/10.1186/s13661-020-01412-6</w:t>
              </w:r>
            </w:hyperlink>
          </w:p>
          <w:p w14:paraId="418EBBB9" w14:textId="2BAEB169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1BC477EF" w14:textId="7AC7B1A9" w:rsidR="00B133A2" w:rsidRPr="00742943" w:rsidRDefault="00816AAF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lang w:val="en-CA"/>
              </w:rPr>
              <w:t>2.075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>
              <w:rPr>
                <w:rFonts w:ascii="Times New Roman" w:hAnsi="Times New Roman" w:cs="Times New Roman"/>
                <w:spacing w:val="2"/>
                <w:lang w:val="en-CA"/>
              </w:rPr>
              <w:t>1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</w:p>
        </w:tc>
        <w:tc>
          <w:tcPr>
            <w:tcW w:w="1134" w:type="dxa"/>
          </w:tcPr>
          <w:p w14:paraId="5B39C97D" w14:textId="024FC5B5" w:rsidR="00B133A2" w:rsidRPr="00742943" w:rsidRDefault="001B7071" w:rsidP="00641CF2">
            <w:pPr>
              <w:spacing w:after="360"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350919DF" w14:textId="349C4D5C" w:rsidR="009C627F" w:rsidRPr="00742943" w:rsidRDefault="009C627F" w:rsidP="009C627F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3.1</w:t>
            </w:r>
          </w:p>
          <w:p w14:paraId="39324745" w14:textId="0DFD8E39" w:rsidR="009C627F" w:rsidRDefault="009C627F" w:rsidP="009C627F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91</w:t>
            </w:r>
          </w:p>
          <w:p w14:paraId="0FEB5DE5" w14:textId="537DC7E6" w:rsidR="00B73D2F" w:rsidRDefault="00B73D2F" w:rsidP="009C627F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52F3AD0E" w14:textId="58E4F1F0" w:rsidR="00B133A2" w:rsidRPr="00742943" w:rsidRDefault="009C627F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323232"/>
                <w:shd w:val="clear" w:color="auto" w:fill="FFFFFF"/>
                <w:lang w:val="en-US"/>
              </w:rPr>
              <w:t>Algebra and Number Theory</w:t>
            </w:r>
          </w:p>
        </w:tc>
        <w:tc>
          <w:tcPr>
            <w:tcW w:w="1560" w:type="dxa"/>
          </w:tcPr>
          <w:p w14:paraId="6942DA75" w14:textId="6A758DC4" w:rsidR="00B133A2" w:rsidRPr="00742943" w:rsidRDefault="004E1500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4E1500">
              <w:rPr>
                <w:rFonts w:ascii="Times New Roman" w:hAnsi="Times New Roman" w:cs="Times New Roman"/>
                <w:spacing w:val="2"/>
              </w:rPr>
              <w:t>-</w:t>
            </w:r>
          </w:p>
        </w:tc>
        <w:tc>
          <w:tcPr>
            <w:tcW w:w="1275" w:type="dxa"/>
          </w:tcPr>
          <w:p w14:paraId="44C3BBAE" w14:textId="77777777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</w:tr>
      <w:tr w:rsidR="00F26153" w:rsidRPr="00742943" w14:paraId="620F4FA2" w14:textId="77777777" w:rsidTr="00EE5572">
        <w:tc>
          <w:tcPr>
            <w:tcW w:w="562" w:type="dxa"/>
          </w:tcPr>
          <w:p w14:paraId="43F82691" w14:textId="393D7C89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8</w:t>
            </w:r>
          </w:p>
        </w:tc>
        <w:tc>
          <w:tcPr>
            <w:tcW w:w="2977" w:type="dxa"/>
          </w:tcPr>
          <w:p w14:paraId="21EC5BC6" w14:textId="2C126F4F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bCs/>
                <w:lang w:val="en-US"/>
              </w:rPr>
              <w:t xml:space="preserve">Oscillation and spectral properties of some classes of higher order differential operators and weighted n </w:t>
            </w:r>
            <w:proofErr w:type="spellStart"/>
            <w:r w:rsidRPr="00742943">
              <w:rPr>
                <w:rFonts w:ascii="Times New Roman" w:hAnsi="Times New Roman" w:cs="Times New Roman"/>
                <w:bCs/>
                <w:lang w:val="en-US"/>
              </w:rPr>
              <w:t>th</w:t>
            </w:r>
            <w:proofErr w:type="spellEnd"/>
            <w:r w:rsidRPr="00742943">
              <w:rPr>
                <w:rFonts w:ascii="Times New Roman" w:hAnsi="Times New Roman" w:cs="Times New Roman"/>
                <w:bCs/>
                <w:lang w:val="en-US"/>
              </w:rPr>
              <w:t xml:space="preserve"> order differential inequalities </w:t>
            </w:r>
          </w:p>
        </w:tc>
        <w:tc>
          <w:tcPr>
            <w:tcW w:w="992" w:type="dxa"/>
          </w:tcPr>
          <w:p w14:paraId="03897F45" w14:textId="20E5887C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2346E696" w14:textId="77777777" w:rsidR="00B133A2" w:rsidRPr="00742943" w:rsidRDefault="00B133A2" w:rsidP="00EE5572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742943">
              <w:rPr>
                <w:rFonts w:ascii="Times New Roman" w:hAnsi="Times New Roman" w:cs="Times New Roman"/>
                <w:lang w:val="en-US"/>
              </w:rPr>
              <w:t xml:space="preserve">Electronic Journal of Qualitative Theory of Differential Equations, 2021, No. 3, 1–20, </w:t>
            </w:r>
            <w:hyperlink r:id="rId11" w:history="1">
              <w:r w:rsidRPr="00742943">
                <w:rPr>
                  <w:rStyle w:val="a5"/>
                  <w:rFonts w:ascii="Times New Roman" w:hAnsi="Times New Roman" w:cs="Times New Roman"/>
                  <w:lang w:val="en-US"/>
                </w:rPr>
                <w:t>https://doi.org/10.14232/ejqtde.2021.1.3</w:t>
              </w:r>
            </w:hyperlink>
          </w:p>
          <w:p w14:paraId="4CE4205B" w14:textId="35D5FA72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66BA15ED" w14:textId="1F662147" w:rsidR="00B133A2" w:rsidRPr="00742943" w:rsidRDefault="004E405B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</w:rPr>
              <w:t>1</w:t>
            </w:r>
            <w:r w:rsidR="00F7165D">
              <w:rPr>
                <w:rFonts w:ascii="Times New Roman" w:hAnsi="Times New Roman" w:cs="Times New Roman"/>
                <w:spacing w:val="2"/>
              </w:rPr>
              <w:t>.</w:t>
            </w:r>
            <w:r>
              <w:rPr>
                <w:rFonts w:ascii="Times New Roman" w:hAnsi="Times New Roman" w:cs="Times New Roman"/>
                <w:spacing w:val="2"/>
              </w:rPr>
              <w:t>316</w:t>
            </w:r>
            <w:r w:rsidR="00F7165D"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>
              <w:rPr>
                <w:rFonts w:ascii="Times New Roman" w:hAnsi="Times New Roman" w:cs="Times New Roman"/>
                <w:spacing w:val="2"/>
              </w:rPr>
              <w:t>2</w:t>
            </w:r>
            <w:r w:rsidR="00F7165D"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</w:p>
        </w:tc>
        <w:tc>
          <w:tcPr>
            <w:tcW w:w="1134" w:type="dxa"/>
          </w:tcPr>
          <w:p w14:paraId="0BE82142" w14:textId="78227390" w:rsidR="00B133A2" w:rsidRPr="00742943" w:rsidRDefault="001B7071" w:rsidP="00EE5572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6CD7E8B6" w14:textId="4876C765" w:rsidR="009E224C" w:rsidRPr="00742943" w:rsidRDefault="009E224C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1.</w:t>
            </w:r>
            <w:r w:rsidR="00113145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5</w:t>
            </w:r>
          </w:p>
          <w:p w14:paraId="32079297" w14:textId="73DBF5EB" w:rsidR="009E224C" w:rsidRDefault="009E224C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 w:rsidR="00113145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36</w:t>
            </w:r>
          </w:p>
          <w:p w14:paraId="62D96D8D" w14:textId="4A4CB854" w:rsidR="00B73D2F" w:rsidRDefault="00B73D2F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635093A0" w14:textId="678F8A16" w:rsidR="00B133A2" w:rsidRPr="00742943" w:rsidRDefault="009E224C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Applied Mathematics</w:t>
            </w:r>
          </w:p>
        </w:tc>
        <w:tc>
          <w:tcPr>
            <w:tcW w:w="1560" w:type="dxa"/>
          </w:tcPr>
          <w:p w14:paraId="253C593D" w14:textId="4B481E1B" w:rsidR="00B133A2" w:rsidRPr="00742943" w:rsidRDefault="00063D67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383CD8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Kalybay A.</w:t>
            </w:r>
            <w:r w:rsidRPr="00212C05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,</w:t>
            </w:r>
            <w:r w:rsidRPr="00063D67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 xml:space="preserve"> </w:t>
            </w:r>
            <w:proofErr w:type="spellStart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Oinarov</w:t>
            </w:r>
            <w:proofErr w:type="spellEnd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 xml:space="preserve"> R., </w:t>
            </w:r>
            <w:proofErr w:type="spellStart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Sultanaev</w:t>
            </w:r>
            <w:proofErr w:type="spellEnd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Ya.T</w:t>
            </w:r>
            <w:proofErr w:type="spellEnd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275" w:type="dxa"/>
          </w:tcPr>
          <w:p w14:paraId="17383328" w14:textId="0C6D60BD" w:rsidR="00B133A2" w:rsidRPr="00742943" w:rsidRDefault="00063D67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П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ервый автор</w:t>
            </w:r>
          </w:p>
        </w:tc>
      </w:tr>
      <w:tr w:rsidR="00F26153" w:rsidRPr="00742943" w14:paraId="155EDB7B" w14:textId="77777777" w:rsidTr="00EE5572">
        <w:tc>
          <w:tcPr>
            <w:tcW w:w="562" w:type="dxa"/>
          </w:tcPr>
          <w:p w14:paraId="006EEC59" w14:textId="06DF66F2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9</w:t>
            </w:r>
          </w:p>
        </w:tc>
        <w:tc>
          <w:tcPr>
            <w:tcW w:w="2977" w:type="dxa"/>
          </w:tcPr>
          <w:p w14:paraId="3A6DB46D" w14:textId="14B2157F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lang w:val="en-US"/>
              </w:rPr>
              <w:t>Weighted differential inequality and oscillatory properties of fourth order differential equations</w:t>
            </w:r>
          </w:p>
        </w:tc>
        <w:tc>
          <w:tcPr>
            <w:tcW w:w="992" w:type="dxa"/>
          </w:tcPr>
          <w:p w14:paraId="1DAF85E1" w14:textId="23D43C0F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12CBC1AA" w14:textId="77777777" w:rsidR="00B133A2" w:rsidRPr="00742943" w:rsidRDefault="004F5E82" w:rsidP="00EE5572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B133A2" w:rsidRPr="00742943">
                <w:rPr>
                  <w:rStyle w:val="journaltitle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Journal of Inequalities and Applications</w:t>
              </w:r>
            </w:hyperlink>
            <w:r w:rsidR="00B133A2" w:rsidRPr="00742943">
              <w:rPr>
                <w:rStyle w:val="journaltitle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="00B133A2" w:rsidRPr="00742943">
              <w:rPr>
                <w:rFonts w:ascii="Times New Roman" w:hAnsi="Times New Roman" w:cs="Times New Roman"/>
                <w:lang w:val="en-US"/>
              </w:rPr>
              <w:t xml:space="preserve">2021, 2021:199, </w:t>
            </w:r>
            <w:hyperlink r:id="rId13" w:history="1">
              <w:r w:rsidR="00B133A2" w:rsidRPr="00742943">
                <w:rPr>
                  <w:rStyle w:val="a5"/>
                  <w:rFonts w:ascii="Times New Roman" w:hAnsi="Times New Roman" w:cs="Times New Roman"/>
                  <w:color w:val="004B83"/>
                  <w:shd w:val="clear" w:color="auto" w:fill="FCFCFC"/>
                  <w:lang w:val="en-US"/>
                </w:rPr>
                <w:t>https://doi.org/10.1186/s13660-021-02731-7</w:t>
              </w:r>
            </w:hyperlink>
          </w:p>
          <w:p w14:paraId="71AFC43B" w14:textId="0949E948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7F07EDD0" w14:textId="6EA25404" w:rsidR="00B133A2" w:rsidRPr="00742943" w:rsidRDefault="00CA4307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</w:rPr>
              <w:t>2</w:t>
            </w:r>
            <w:r w:rsidR="007A528E">
              <w:rPr>
                <w:rFonts w:ascii="Times New Roman" w:hAnsi="Times New Roman" w:cs="Times New Roman"/>
                <w:spacing w:val="2"/>
              </w:rPr>
              <w:t>.</w:t>
            </w:r>
            <w:r w:rsidR="001D6B68">
              <w:rPr>
                <w:rFonts w:ascii="Times New Roman" w:hAnsi="Times New Roman" w:cs="Times New Roman"/>
                <w:spacing w:val="2"/>
              </w:rPr>
              <w:t>021</w:t>
            </w:r>
            <w:r w:rsidR="007A528E"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 w:rsidR="007A528E">
              <w:rPr>
                <w:rFonts w:ascii="Times New Roman" w:hAnsi="Times New Roman" w:cs="Times New Roman"/>
                <w:spacing w:val="2"/>
              </w:rPr>
              <w:t>1</w:t>
            </w:r>
            <w:r w:rsidR="007A528E"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</w:p>
        </w:tc>
        <w:tc>
          <w:tcPr>
            <w:tcW w:w="1134" w:type="dxa"/>
          </w:tcPr>
          <w:p w14:paraId="6E3B316E" w14:textId="0FDCE3D9" w:rsidR="00B133A2" w:rsidRPr="00742943" w:rsidRDefault="001B7071" w:rsidP="00EE5572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291DC0D8" w14:textId="3AD52093" w:rsidR="00B73D2F" w:rsidRPr="00742943" w:rsidRDefault="00B73D2F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152970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3.</w:t>
            </w:r>
            <w:r w:rsidR="004015AA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9</w:t>
            </w:r>
          </w:p>
          <w:p w14:paraId="757BEF9D" w14:textId="05C5F426" w:rsidR="00B73D2F" w:rsidRDefault="00B73D2F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4015AA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94</w:t>
            </w:r>
          </w:p>
          <w:p w14:paraId="2EA44F60" w14:textId="77777777" w:rsidR="00B73D2F" w:rsidRDefault="00B73D2F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6FE44650" w14:textId="7085DABB" w:rsidR="00B133A2" w:rsidRPr="00742943" w:rsidRDefault="00B73D2F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Discrete Mathematics and Combinatorics</w:t>
            </w:r>
          </w:p>
        </w:tc>
        <w:tc>
          <w:tcPr>
            <w:tcW w:w="1560" w:type="dxa"/>
          </w:tcPr>
          <w:p w14:paraId="236A66EC" w14:textId="1766F2D3" w:rsidR="00B133A2" w:rsidRPr="00742943" w:rsidRDefault="00212C05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383CD8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Kalybay A.</w:t>
            </w:r>
            <w:r w:rsidRPr="00212C05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 xml:space="preserve">, </w:t>
            </w:r>
            <w:proofErr w:type="spellStart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Oinarov</w:t>
            </w:r>
            <w:proofErr w:type="spellEnd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 xml:space="preserve"> R., </w:t>
            </w:r>
            <w:proofErr w:type="spellStart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Sultanaev</w:t>
            </w:r>
            <w:proofErr w:type="spellEnd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Ya.T</w:t>
            </w:r>
            <w:proofErr w:type="spellEnd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275" w:type="dxa"/>
          </w:tcPr>
          <w:p w14:paraId="43FB28F3" w14:textId="3A33C58D" w:rsidR="00B133A2" w:rsidRPr="00742943" w:rsidRDefault="00212C05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П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ервый автор</w:t>
            </w:r>
          </w:p>
        </w:tc>
      </w:tr>
      <w:tr w:rsidR="00F26153" w:rsidRPr="004A01EF" w14:paraId="3A531D3F" w14:textId="77777777" w:rsidTr="00EE5572">
        <w:tc>
          <w:tcPr>
            <w:tcW w:w="562" w:type="dxa"/>
          </w:tcPr>
          <w:p w14:paraId="7316B20E" w14:textId="437CF6DB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10</w:t>
            </w:r>
          </w:p>
        </w:tc>
        <w:tc>
          <w:tcPr>
            <w:tcW w:w="2977" w:type="dxa"/>
          </w:tcPr>
          <w:p w14:paraId="48B9C204" w14:textId="3E6612DF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bCs/>
                <w:lang w:val="en-US"/>
              </w:rPr>
              <w:t xml:space="preserve">Weighted second-order differential inequality on set of compactly supported functions and its applications </w:t>
            </w:r>
          </w:p>
        </w:tc>
        <w:tc>
          <w:tcPr>
            <w:tcW w:w="992" w:type="dxa"/>
          </w:tcPr>
          <w:p w14:paraId="1954E1E8" w14:textId="6C585868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20FB0D70" w14:textId="77777777" w:rsidR="00B133A2" w:rsidRPr="00742943" w:rsidRDefault="00B133A2" w:rsidP="00B133A2">
            <w:pPr>
              <w:rPr>
                <w:rFonts w:ascii="Times New Roman" w:hAnsi="Times New Roman" w:cs="Times New Roman"/>
                <w:lang w:val="en-US"/>
              </w:rPr>
            </w:pPr>
            <w:r w:rsidRPr="00742943"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hd w:val="clear" w:color="auto" w:fill="FFFFFF"/>
                <w:lang w:val="en-US"/>
              </w:rPr>
              <w:t>Mathematics,</w:t>
            </w:r>
            <w:r w:rsidRPr="0074294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 2021, Vol. </w:t>
            </w:r>
            <w:r w:rsidRPr="00742943">
              <w:rPr>
                <w:rStyle w:val="a6"/>
                <w:rFonts w:ascii="Times New Roman" w:hAnsi="Times New Roman" w:cs="Times New Roman"/>
                <w:i w:val="0"/>
                <w:iCs w:val="0"/>
                <w:color w:val="222222"/>
                <w:shd w:val="clear" w:color="auto" w:fill="FFFFFF"/>
                <w:lang w:val="en-US"/>
              </w:rPr>
              <w:t xml:space="preserve">9, No. </w:t>
            </w:r>
            <w:r w:rsidRPr="0074294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21:2830, </w:t>
            </w:r>
            <w:hyperlink r:id="rId14" w:history="1">
              <w:r w:rsidRPr="00742943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https://doi.org/10.3390/math9212830</w:t>
              </w:r>
            </w:hyperlink>
          </w:p>
          <w:p w14:paraId="686B3B93" w14:textId="438278D7" w:rsidR="00B133A2" w:rsidRPr="00742943" w:rsidRDefault="00B133A2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74D95C60" w14:textId="646CAF8E" w:rsidR="00B133A2" w:rsidRPr="00742943" w:rsidRDefault="00D97F3A" w:rsidP="00B133A2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</w:rPr>
              <w:t>2.</w:t>
            </w:r>
            <w:r w:rsidR="00CA0873">
              <w:rPr>
                <w:rFonts w:ascii="Times New Roman" w:hAnsi="Times New Roman" w:cs="Times New Roman"/>
                <w:spacing w:val="2"/>
              </w:rPr>
              <w:t>592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>
              <w:rPr>
                <w:rFonts w:ascii="Times New Roman" w:hAnsi="Times New Roman" w:cs="Times New Roman"/>
                <w:spacing w:val="2"/>
              </w:rPr>
              <w:t>1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</w:p>
        </w:tc>
        <w:tc>
          <w:tcPr>
            <w:tcW w:w="1134" w:type="dxa"/>
          </w:tcPr>
          <w:p w14:paraId="51B9D73E" w14:textId="0D19E08A" w:rsidR="00B133A2" w:rsidRPr="00742943" w:rsidRDefault="001B7071" w:rsidP="00641CF2">
            <w:pPr>
              <w:spacing w:after="360"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2219F0FE" w14:textId="2C9C7A46" w:rsidR="003742D9" w:rsidRPr="00742943" w:rsidRDefault="003742D9" w:rsidP="003742D9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E44935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2.9</w:t>
            </w:r>
          </w:p>
          <w:p w14:paraId="583EF672" w14:textId="263ED156" w:rsidR="003742D9" w:rsidRDefault="003742D9" w:rsidP="003742D9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E44935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86</w:t>
            </w:r>
          </w:p>
          <w:p w14:paraId="028159C5" w14:textId="77777777" w:rsidR="003742D9" w:rsidRDefault="003742D9" w:rsidP="003742D9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618355D7" w14:textId="375D92B0" w:rsidR="00B133A2" w:rsidRPr="00742943" w:rsidRDefault="003742D9" w:rsidP="003742D9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General Mathematics</w:t>
            </w:r>
          </w:p>
        </w:tc>
        <w:tc>
          <w:tcPr>
            <w:tcW w:w="1560" w:type="dxa"/>
          </w:tcPr>
          <w:p w14:paraId="0680FDAA" w14:textId="71698EEB" w:rsidR="00B133A2" w:rsidRPr="00742943" w:rsidRDefault="00C36E8C" w:rsidP="00C36E8C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383CD8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Kalybay A.</w:t>
            </w:r>
            <w:r w:rsidRPr="00212C05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,</w:t>
            </w:r>
            <w:r w:rsidR="00695FBC" w:rsidRPr="00695FBC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 xml:space="preserve"> </w:t>
            </w:r>
            <w:proofErr w:type="spellStart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Oinarov</w:t>
            </w:r>
            <w:proofErr w:type="spellEnd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 xml:space="preserve"> R., </w:t>
            </w:r>
            <w:proofErr w:type="spellStart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Sultanaev</w:t>
            </w:r>
            <w:proofErr w:type="spellEnd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Ya.T</w:t>
            </w:r>
            <w:proofErr w:type="spellEnd"/>
            <w:r w:rsidR="00B133A2" w:rsidRPr="00742943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275" w:type="dxa"/>
          </w:tcPr>
          <w:p w14:paraId="1D900D18" w14:textId="0A838790" w:rsidR="00B133A2" w:rsidRPr="004A01EF" w:rsidRDefault="004A01EF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П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ервый автор и автор для корреспонденции</w:t>
            </w:r>
          </w:p>
        </w:tc>
      </w:tr>
    </w:tbl>
    <w:p w14:paraId="2583ABB8" w14:textId="77777777" w:rsidR="00A12447" w:rsidRDefault="00A12447" w:rsidP="00E1509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</w:p>
    <w:p w14:paraId="5A5FF466" w14:textId="1FD7667E" w:rsidR="00E15099" w:rsidRDefault="00E15099" w:rsidP="00E1509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</w:t>
      </w:r>
      <w:r w:rsidRPr="004601A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 </w:t>
      </w:r>
      <w:r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.А.</w:t>
      </w:r>
    </w:p>
    <w:p w14:paraId="2E2FE5EA" w14:textId="77777777" w:rsidR="00E15099" w:rsidRDefault="00E15099" w:rsidP="00E1509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7E941B52" w14:textId="77777777" w:rsidR="00E15099" w:rsidRPr="004601A8" w:rsidRDefault="00E15099" w:rsidP="00E1509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 w:rsidRPr="004601A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12E9066A" w14:textId="77777777" w:rsidR="00E15099" w:rsidRPr="00D7249C" w:rsidRDefault="00E15099" w:rsidP="00E1509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10A7BA19" w14:textId="77777777" w:rsidR="00E15099" w:rsidRPr="00D7249C" w:rsidRDefault="00E15099" w:rsidP="00E1509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0D9AFD4B" w14:textId="77777777" w:rsidR="00E15099" w:rsidRPr="00D7249C" w:rsidRDefault="00E15099" w:rsidP="00E1509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50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Э.</w:t>
      </w:r>
      <w:r w:rsidRPr="00E150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p w14:paraId="63D41614" w14:textId="77777777" w:rsidR="00E15099" w:rsidRPr="00E15099" w:rsidRDefault="00E15099">
      <w:pPr>
        <w:rPr>
          <w:lang w:val="kk-KZ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3119"/>
        <w:gridCol w:w="1559"/>
        <w:gridCol w:w="1134"/>
        <w:gridCol w:w="1559"/>
        <w:gridCol w:w="1560"/>
        <w:gridCol w:w="1275"/>
      </w:tblGrid>
      <w:tr w:rsidR="00F26153" w:rsidRPr="00742943" w14:paraId="11B17D52" w14:textId="77777777" w:rsidTr="00EE5572">
        <w:tc>
          <w:tcPr>
            <w:tcW w:w="562" w:type="dxa"/>
          </w:tcPr>
          <w:p w14:paraId="2195D753" w14:textId="2C16F817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lastRenderedPageBreak/>
              <w:t>11</w:t>
            </w:r>
          </w:p>
        </w:tc>
        <w:tc>
          <w:tcPr>
            <w:tcW w:w="2977" w:type="dxa"/>
          </w:tcPr>
          <w:p w14:paraId="73283A2B" w14:textId="77777777" w:rsidR="00B133A2" w:rsidRPr="00B80C65" w:rsidRDefault="00B133A2" w:rsidP="00EE5572">
            <w:pPr>
              <w:rPr>
                <w:rFonts w:ascii="Times New Roman" w:hAnsi="Times New Roman" w:cs="Times New Roman"/>
                <w:lang w:val="en-US"/>
              </w:rPr>
            </w:pPr>
            <w:r w:rsidRPr="007429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Alternative criteria for boundedness of one class of integral operators in Lebesgue spaces</w:t>
            </w:r>
            <w:r w:rsidRPr="00B80C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C72520A" w14:textId="77777777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992" w:type="dxa"/>
          </w:tcPr>
          <w:p w14:paraId="18C1F6AB" w14:textId="618205EC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37DFE206" w14:textId="77777777" w:rsidR="00B133A2" w:rsidRPr="00742943" w:rsidRDefault="00B133A2" w:rsidP="00EE557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2943">
              <w:rPr>
                <w:rFonts w:ascii="Times New Roman" w:hAnsi="Times New Roman" w:cs="Times New Roman"/>
                <w:lang w:val="en-US"/>
              </w:rPr>
              <w:t>Filomat</w:t>
            </w:r>
            <w:proofErr w:type="spellEnd"/>
            <w:r w:rsidRPr="00742943">
              <w:rPr>
                <w:rFonts w:ascii="Times New Roman" w:hAnsi="Times New Roman" w:cs="Times New Roman"/>
                <w:lang w:val="en-US"/>
              </w:rPr>
              <w:t xml:space="preserve">, 2021, Vol. 35, Iss.14, 4825–4836, </w:t>
            </w:r>
            <w:hyperlink r:id="rId15" w:history="1">
              <w:r w:rsidRPr="00037278">
                <w:rPr>
                  <w:rStyle w:val="a5"/>
                  <w:rFonts w:ascii="Times New Roman" w:hAnsi="Times New Roman" w:cs="Times New Roman"/>
                  <w:lang w:val="en-US"/>
                </w:rPr>
                <w:t>https://doi.org/10.2298/FIL2114825K</w:t>
              </w:r>
            </w:hyperlink>
          </w:p>
          <w:p w14:paraId="6420B7F7" w14:textId="4C7172E9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563E6143" w14:textId="2855A01A" w:rsidR="00B133A2" w:rsidRPr="00742943" w:rsidRDefault="00D06E2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</w:rPr>
              <w:t>0.988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 w:rsidR="00B20C03">
              <w:rPr>
                <w:rFonts w:ascii="Times New Roman" w:hAnsi="Times New Roman" w:cs="Times New Roman"/>
                <w:spacing w:val="2"/>
              </w:rPr>
              <w:t>2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</w:p>
        </w:tc>
        <w:tc>
          <w:tcPr>
            <w:tcW w:w="1134" w:type="dxa"/>
          </w:tcPr>
          <w:p w14:paraId="32261BB6" w14:textId="3AD9F32B" w:rsidR="00B133A2" w:rsidRPr="00742943" w:rsidRDefault="001B7071" w:rsidP="00EE5572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66493172" w14:textId="36ABAC20" w:rsidR="00B55FE2" w:rsidRPr="00742943" w:rsidRDefault="00B55FE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1.5</w:t>
            </w:r>
          </w:p>
          <w:p w14:paraId="20FAD5BB" w14:textId="6FFB42FE" w:rsidR="00B55FE2" w:rsidRDefault="00B55FE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A0150B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62</w:t>
            </w:r>
          </w:p>
          <w:p w14:paraId="51E62F50" w14:textId="77777777" w:rsidR="00B55FE2" w:rsidRDefault="00B55FE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7B01DCD2" w14:textId="06B1FBBD" w:rsidR="00B133A2" w:rsidRPr="00742943" w:rsidRDefault="00B55FE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General Mathematics</w:t>
            </w:r>
          </w:p>
        </w:tc>
        <w:tc>
          <w:tcPr>
            <w:tcW w:w="1560" w:type="dxa"/>
          </w:tcPr>
          <w:p w14:paraId="11815DFA" w14:textId="012B33A9" w:rsidR="00B133A2" w:rsidRPr="00742943" w:rsidRDefault="00695FBC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4E1500">
              <w:rPr>
                <w:rFonts w:ascii="Times New Roman" w:hAnsi="Times New Roman" w:cs="Times New Roman"/>
                <w:spacing w:val="2"/>
              </w:rPr>
              <w:t>-</w:t>
            </w:r>
          </w:p>
        </w:tc>
        <w:tc>
          <w:tcPr>
            <w:tcW w:w="1275" w:type="dxa"/>
          </w:tcPr>
          <w:p w14:paraId="2AFEF2B3" w14:textId="77777777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</w:tr>
      <w:tr w:rsidR="00F26153" w:rsidRPr="008174F1" w14:paraId="3F1956CC" w14:textId="77777777" w:rsidTr="00EE5572">
        <w:tc>
          <w:tcPr>
            <w:tcW w:w="562" w:type="dxa"/>
          </w:tcPr>
          <w:p w14:paraId="6121606B" w14:textId="08385D9B" w:rsidR="00B133A2" w:rsidRPr="00742943" w:rsidRDefault="00B133A2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12</w:t>
            </w:r>
          </w:p>
        </w:tc>
        <w:tc>
          <w:tcPr>
            <w:tcW w:w="2977" w:type="dxa"/>
          </w:tcPr>
          <w:p w14:paraId="587CDA76" w14:textId="1C785117" w:rsidR="00B133A2" w:rsidRPr="00742943" w:rsidRDefault="00B133A2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Oscillatory and spectral properties of fourth-order differential operator and weighted differential inequality with boundary conditions </w:t>
            </w:r>
          </w:p>
        </w:tc>
        <w:tc>
          <w:tcPr>
            <w:tcW w:w="992" w:type="dxa"/>
          </w:tcPr>
          <w:p w14:paraId="48D5C8CB" w14:textId="3621F334" w:rsidR="00B133A2" w:rsidRPr="00742943" w:rsidRDefault="00B133A2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76591E2E" w14:textId="77777777" w:rsidR="00B133A2" w:rsidRPr="00742943" w:rsidRDefault="00B133A2" w:rsidP="009472F0">
            <w:pPr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</w:pPr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 xml:space="preserve">Boundary Value Problems, 2022, Vol. 2022, </w:t>
            </w:r>
            <w:r w:rsidRPr="00742943">
              <w:rPr>
                <w:rFonts w:ascii="Times New Roman" w:hAnsi="Times New Roman" w:cs="Times New Roman"/>
                <w:shd w:val="clear" w:color="auto" w:fill="FCFCFC"/>
                <w:lang w:val="en-US"/>
              </w:rPr>
              <w:t>Article number: </w:t>
            </w:r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78,</w:t>
            </w:r>
          </w:p>
          <w:p w14:paraId="53E7CC90" w14:textId="77777777" w:rsidR="00B133A2" w:rsidRPr="00742943" w:rsidRDefault="004F5E82" w:rsidP="009472F0">
            <w:pPr>
              <w:rPr>
                <w:rFonts w:ascii="Times New Roman" w:hAnsi="Times New Roman" w:cs="Times New Roman"/>
                <w:lang w:val="en-US"/>
              </w:rPr>
            </w:pPr>
            <w:hyperlink r:id="rId16" w:tgtFrame="_blank" w:history="1">
              <w:r w:rsidR="00B133A2" w:rsidRPr="00742943">
                <w:rPr>
                  <w:rStyle w:val="a5"/>
                  <w:rFonts w:ascii="Times New Roman" w:hAnsi="Times New Roman" w:cs="Times New Roman"/>
                  <w:color w:val="1155CC"/>
                  <w:shd w:val="clear" w:color="auto" w:fill="FCFCFC"/>
                  <w:lang w:val="en-US"/>
                </w:rPr>
                <w:t>https://doi.org/10.1186/s13661-022-01659-1</w:t>
              </w:r>
            </w:hyperlink>
          </w:p>
          <w:p w14:paraId="4C84EB1D" w14:textId="2B3C9F0D" w:rsidR="00B133A2" w:rsidRPr="00742943" w:rsidRDefault="00B133A2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</w:p>
        </w:tc>
        <w:tc>
          <w:tcPr>
            <w:tcW w:w="1559" w:type="dxa"/>
          </w:tcPr>
          <w:p w14:paraId="223C896F" w14:textId="2437EF16" w:rsidR="00B133A2" w:rsidRPr="00742943" w:rsidRDefault="006E236C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1</w:t>
            </w:r>
            <w:r>
              <w:rPr>
                <w:rFonts w:ascii="Times New Roman" w:hAnsi="Times New Roman" w:cs="Times New Roman"/>
                <w:spacing w:val="2"/>
              </w:rPr>
              <w:t>.7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>
              <w:rPr>
                <w:rFonts w:ascii="Times New Roman" w:hAnsi="Times New Roman" w:cs="Times New Roman"/>
                <w:spacing w:val="2"/>
              </w:rPr>
              <w:t>1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</w:p>
        </w:tc>
        <w:tc>
          <w:tcPr>
            <w:tcW w:w="1134" w:type="dxa"/>
          </w:tcPr>
          <w:p w14:paraId="07712F42" w14:textId="38298B7B" w:rsidR="00B133A2" w:rsidRPr="00742943" w:rsidRDefault="001B7071" w:rsidP="009472F0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72413A95" w14:textId="4A165B77" w:rsidR="00907732" w:rsidRPr="00742943" w:rsidRDefault="00907732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 w:rsidR="009472F0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3.3</w:t>
            </w:r>
          </w:p>
          <w:p w14:paraId="75596FA9" w14:textId="75B71676" w:rsidR="00B133A2" w:rsidRDefault="00907732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 w:rsidR="009472F0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92</w:t>
            </w:r>
          </w:p>
          <w:p w14:paraId="7A54D084" w14:textId="22D04221" w:rsidR="00B73D2F" w:rsidRDefault="00B73D2F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1C2EB8D7" w14:textId="2911C39F" w:rsidR="001B4B2B" w:rsidRPr="009472F0" w:rsidRDefault="001B4B2B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323232"/>
                <w:shd w:val="clear" w:color="auto" w:fill="FFFFFF"/>
                <w:lang w:val="en-US"/>
              </w:rPr>
              <w:t>Algebra and Number Theory</w:t>
            </w:r>
          </w:p>
        </w:tc>
        <w:tc>
          <w:tcPr>
            <w:tcW w:w="1560" w:type="dxa"/>
          </w:tcPr>
          <w:p w14:paraId="4775DCFB" w14:textId="3EB2AB47" w:rsidR="00B133A2" w:rsidRPr="008174F1" w:rsidRDefault="00B133A2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proofErr w:type="spellStart"/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Baiarystanov</w:t>
            </w:r>
            <w:proofErr w:type="spellEnd"/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 xml:space="preserve"> A., </w:t>
            </w:r>
            <w:r w:rsidR="008174F1" w:rsidRPr="00383CD8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Kalybay A.</w:t>
            </w:r>
            <w:r w:rsidR="008174F1" w:rsidRPr="008174F1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 xml:space="preserve">, </w:t>
            </w:r>
            <w:proofErr w:type="spellStart"/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Oinarov</w:t>
            </w:r>
            <w:proofErr w:type="spellEnd"/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 xml:space="preserve"> R.</w:t>
            </w:r>
          </w:p>
        </w:tc>
        <w:tc>
          <w:tcPr>
            <w:tcW w:w="1275" w:type="dxa"/>
          </w:tcPr>
          <w:p w14:paraId="0FAB70F6" w14:textId="3A11E3EA" w:rsidR="00B133A2" w:rsidRPr="008174F1" w:rsidRDefault="004672A0" w:rsidP="009472F0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А</w:t>
            </w: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втор для корреспонденции</w:t>
            </w:r>
          </w:p>
        </w:tc>
      </w:tr>
      <w:tr w:rsidR="00F26153" w:rsidRPr="00E03308" w14:paraId="7C90CA3A" w14:textId="77777777" w:rsidTr="00EE5572">
        <w:tc>
          <w:tcPr>
            <w:tcW w:w="562" w:type="dxa"/>
          </w:tcPr>
          <w:p w14:paraId="4A23AA3F" w14:textId="756BAF37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13</w:t>
            </w:r>
          </w:p>
        </w:tc>
        <w:tc>
          <w:tcPr>
            <w:tcW w:w="2977" w:type="dxa"/>
          </w:tcPr>
          <w:p w14:paraId="5547206E" w14:textId="7DEE5085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Boundedness of Riemann-Liouville operator from weighted Sobolev space to weighted Lebesgue space for 1&lt;q&lt;p&lt;∞ </w:t>
            </w:r>
          </w:p>
        </w:tc>
        <w:tc>
          <w:tcPr>
            <w:tcW w:w="992" w:type="dxa"/>
          </w:tcPr>
          <w:p w14:paraId="24B40B3B" w14:textId="1DE3BCE0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586D3F19" w14:textId="77777777" w:rsidR="00B133A2" w:rsidRPr="00742943" w:rsidRDefault="00B133A2" w:rsidP="00EE5572">
            <w:pPr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429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Mathematical Inequalities and Applications, 2022, Vol. 25, No. 1, 17-26, </w:t>
            </w:r>
            <w:hyperlink r:id="rId17" w:history="1">
              <w:r w:rsidRPr="00742943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https://doi.org/10.7153/mia-2022-25-02</w:t>
              </w:r>
            </w:hyperlink>
          </w:p>
          <w:p w14:paraId="2A1FA629" w14:textId="7BE99C24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1B363090" w14:textId="26D64E2F" w:rsidR="00B133A2" w:rsidRPr="00742943" w:rsidRDefault="00CF3FF1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1, Q2, Mathematics</w:t>
            </w:r>
          </w:p>
        </w:tc>
        <w:tc>
          <w:tcPr>
            <w:tcW w:w="1134" w:type="dxa"/>
          </w:tcPr>
          <w:p w14:paraId="08F1CA99" w14:textId="1E8AB829" w:rsidR="00B133A2" w:rsidRPr="00742943" w:rsidRDefault="001B7071" w:rsidP="00EE5572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113E0EBB" w14:textId="1454B294" w:rsidR="00233FB0" w:rsidRPr="00742943" w:rsidRDefault="00233FB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FF7DF4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2.1</w:t>
            </w:r>
          </w:p>
          <w:p w14:paraId="14C7D33C" w14:textId="5580CAAB" w:rsidR="00233FB0" w:rsidRDefault="00233FB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FF7DF4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75</w:t>
            </w:r>
          </w:p>
          <w:p w14:paraId="50FF5A38" w14:textId="77777777" w:rsidR="00233FB0" w:rsidRDefault="00233FB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3EF61198" w14:textId="6F3503BD" w:rsidR="00B133A2" w:rsidRPr="00742943" w:rsidRDefault="00233FB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General Mathematics</w:t>
            </w:r>
          </w:p>
        </w:tc>
        <w:tc>
          <w:tcPr>
            <w:tcW w:w="1560" w:type="dxa"/>
          </w:tcPr>
          <w:p w14:paraId="010DCF09" w14:textId="680D8DF8" w:rsidR="00B133A2" w:rsidRPr="00742943" w:rsidRDefault="00370136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383CD8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Kalybay A.</w:t>
            </w:r>
            <w:r>
              <w:rPr>
                <w:rFonts w:ascii="Times New Roman" w:hAnsi="Times New Roman" w:cs="Times New Roman"/>
                <w:u w:val="single"/>
                <w:shd w:val="clear" w:color="auto" w:fill="FCFCFC"/>
              </w:rPr>
              <w:t xml:space="preserve">, </w:t>
            </w:r>
            <w:proofErr w:type="spellStart"/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Oinarov</w:t>
            </w:r>
            <w:proofErr w:type="spellEnd"/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 xml:space="preserve"> R. </w:t>
            </w:r>
          </w:p>
        </w:tc>
        <w:tc>
          <w:tcPr>
            <w:tcW w:w="1275" w:type="dxa"/>
          </w:tcPr>
          <w:p w14:paraId="09CC4572" w14:textId="5EE4FD49" w:rsidR="00B133A2" w:rsidRPr="00E03308" w:rsidRDefault="00631B2B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П</w:t>
            </w:r>
            <w:r w:rsidR="00E03308"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ервый автор и автор для корреспонденции</w:t>
            </w:r>
          </w:p>
        </w:tc>
      </w:tr>
      <w:tr w:rsidR="00F26153" w:rsidRPr="00742943" w14:paraId="322ADEE4" w14:textId="77777777" w:rsidTr="00EE5572">
        <w:tc>
          <w:tcPr>
            <w:tcW w:w="562" w:type="dxa"/>
          </w:tcPr>
          <w:p w14:paraId="59AB1808" w14:textId="3F2DBBC1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14</w:t>
            </w:r>
          </w:p>
        </w:tc>
        <w:tc>
          <w:tcPr>
            <w:tcW w:w="2977" w:type="dxa"/>
          </w:tcPr>
          <w:p w14:paraId="13C5BE01" w14:textId="1104DE8C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color w:val="222222"/>
                <w:lang w:val="en-US"/>
              </w:rPr>
              <w:t>Boundedness of </w:t>
            </w:r>
            <w:r w:rsidRPr="00742943">
              <w:rPr>
                <w:rFonts w:ascii="Times New Roman" w:hAnsi="Times New Roman" w:cs="Times New Roman"/>
                <w:color w:val="222222"/>
                <w:lang w:val="en-CA"/>
              </w:rPr>
              <w:t>o</w:t>
            </w:r>
            <w:r w:rsidRPr="00742943">
              <w:rPr>
                <w:rFonts w:ascii="Times New Roman" w:hAnsi="Times New Roman" w:cs="Times New Roman"/>
                <w:color w:val="222222"/>
                <w:lang w:val="en-US"/>
              </w:rPr>
              <w:t>ne </w:t>
            </w:r>
            <w:r w:rsidRPr="00742943">
              <w:rPr>
                <w:rFonts w:ascii="Times New Roman" w:hAnsi="Times New Roman" w:cs="Times New Roman"/>
                <w:color w:val="222222"/>
                <w:lang w:val="en-CA"/>
              </w:rPr>
              <w:t>c</w:t>
            </w:r>
            <w:r w:rsidRPr="00742943">
              <w:rPr>
                <w:rFonts w:ascii="Times New Roman" w:hAnsi="Times New Roman" w:cs="Times New Roman"/>
                <w:color w:val="222222"/>
                <w:lang w:val="en-US"/>
              </w:rPr>
              <w:t>lass of </w:t>
            </w:r>
            <w:r w:rsidRPr="00742943">
              <w:rPr>
                <w:rFonts w:ascii="Times New Roman" w:hAnsi="Times New Roman" w:cs="Times New Roman"/>
                <w:color w:val="222222"/>
                <w:lang w:val="en-CA"/>
              </w:rPr>
              <w:t>integral </w:t>
            </w:r>
            <w:r w:rsidRPr="00742943">
              <w:rPr>
                <w:rFonts w:ascii="Times New Roman" w:hAnsi="Times New Roman" w:cs="Times New Roman"/>
                <w:color w:val="222222"/>
                <w:lang w:val="en-US"/>
              </w:rPr>
              <w:t>operators from second order weighted Sobolev space to weighted Lebesgue </w:t>
            </w:r>
            <w:r w:rsidRPr="00742943">
              <w:rPr>
                <w:rFonts w:ascii="Times New Roman" w:hAnsi="Times New Roman" w:cs="Times New Roman"/>
                <w:color w:val="222222"/>
                <w:lang w:val="en-CA"/>
              </w:rPr>
              <w:t>s</w:t>
            </w:r>
            <w:r w:rsidRPr="00742943">
              <w:rPr>
                <w:rFonts w:ascii="Times New Roman" w:hAnsi="Times New Roman" w:cs="Times New Roman"/>
                <w:color w:val="222222"/>
                <w:lang w:val="en-US"/>
              </w:rPr>
              <w:t>pace</w:t>
            </w:r>
          </w:p>
        </w:tc>
        <w:tc>
          <w:tcPr>
            <w:tcW w:w="992" w:type="dxa"/>
          </w:tcPr>
          <w:p w14:paraId="2416F0B3" w14:textId="418B567C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0E9CE500" w14:textId="77777777" w:rsidR="00B133A2" w:rsidRPr="00742943" w:rsidRDefault="00B133A2" w:rsidP="00EE5572">
            <w:pPr>
              <w:rPr>
                <w:rStyle w:val="a5"/>
                <w:rFonts w:ascii="Times New Roman" w:hAnsi="Times New Roman" w:cs="Times New Roman"/>
                <w:color w:val="2F5597"/>
                <w:lang w:val="en-US"/>
              </w:rPr>
            </w:pPr>
            <w:r w:rsidRPr="00742943">
              <w:rPr>
                <w:rFonts w:ascii="Times New Roman" w:hAnsi="Times New Roman" w:cs="Times New Roman"/>
                <w:color w:val="000000"/>
                <w:lang w:val="en-US"/>
              </w:rPr>
              <w:t>Journal of Function Spaces, 2022, Vol. 2022, Article ID 5257476, </w:t>
            </w:r>
            <w:r w:rsidRPr="00B80C65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8" w:tgtFrame="_blank" w:history="1">
              <w:r w:rsidRPr="00742943">
                <w:rPr>
                  <w:rStyle w:val="a5"/>
                  <w:rFonts w:ascii="Times New Roman" w:hAnsi="Times New Roman" w:cs="Times New Roman"/>
                  <w:color w:val="2F5597"/>
                  <w:lang w:val="en-US"/>
                </w:rPr>
                <w:t>https://doi.org/10.1155/2022/5257476</w:t>
              </w:r>
            </w:hyperlink>
          </w:p>
          <w:p w14:paraId="1F1CCFAE" w14:textId="56DB948A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2F581915" w14:textId="785C82C1" w:rsidR="00B133A2" w:rsidRPr="00742943" w:rsidRDefault="002947FB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1</w:t>
            </w:r>
            <w:r>
              <w:rPr>
                <w:rFonts w:ascii="Times New Roman" w:hAnsi="Times New Roman" w:cs="Times New Roman"/>
                <w:spacing w:val="2"/>
              </w:rPr>
              <w:t>.9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Q</w:t>
            </w:r>
            <w:r>
              <w:rPr>
                <w:rFonts w:ascii="Times New Roman" w:hAnsi="Times New Roman" w:cs="Times New Roman"/>
                <w:spacing w:val="2"/>
              </w:rPr>
              <w:t>1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Mathematics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134" w:type="dxa"/>
          </w:tcPr>
          <w:p w14:paraId="61C7106C" w14:textId="0E787833" w:rsidR="00B133A2" w:rsidRPr="00742943" w:rsidRDefault="001B7071" w:rsidP="00EE5572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1ECB130C" w14:textId="389AAA78" w:rsidR="003D495E" w:rsidRPr="00742943" w:rsidRDefault="003D495E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2.</w:t>
            </w:r>
            <w:r w:rsidR="00BD6F94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6</w:t>
            </w:r>
          </w:p>
          <w:p w14:paraId="6FA67B70" w14:textId="3646AD11" w:rsidR="003D495E" w:rsidRDefault="003D495E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BD6F94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70</w:t>
            </w:r>
          </w:p>
          <w:p w14:paraId="2CCDD840" w14:textId="60DA6DD9" w:rsidR="00B133A2" w:rsidRPr="00742943" w:rsidRDefault="003D495E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 Analysis</w:t>
            </w:r>
          </w:p>
        </w:tc>
        <w:tc>
          <w:tcPr>
            <w:tcW w:w="1560" w:type="dxa"/>
          </w:tcPr>
          <w:p w14:paraId="6FEDE0FF" w14:textId="799CB3DF" w:rsidR="00B133A2" w:rsidRPr="00742943" w:rsidRDefault="00695FBC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4E1500">
              <w:rPr>
                <w:rFonts w:ascii="Times New Roman" w:hAnsi="Times New Roman" w:cs="Times New Roman"/>
                <w:spacing w:val="2"/>
              </w:rPr>
              <w:t>-</w:t>
            </w:r>
          </w:p>
        </w:tc>
        <w:tc>
          <w:tcPr>
            <w:tcW w:w="1275" w:type="dxa"/>
          </w:tcPr>
          <w:p w14:paraId="13DD76FF" w14:textId="77777777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</w:tr>
    </w:tbl>
    <w:p w14:paraId="5F88D81B" w14:textId="77777777" w:rsidR="00A12447" w:rsidRDefault="00A12447" w:rsidP="00FB030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</w:p>
    <w:p w14:paraId="168D3A74" w14:textId="491FAEFC" w:rsidR="00FB0300" w:rsidRDefault="00FB0300" w:rsidP="00FB030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</w:t>
      </w:r>
      <w:r w:rsidRPr="004601A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 </w:t>
      </w:r>
      <w:r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.А.</w:t>
      </w:r>
    </w:p>
    <w:p w14:paraId="430837BA" w14:textId="77777777" w:rsidR="00FB0300" w:rsidRDefault="00FB0300" w:rsidP="00FB030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2D4EAE44" w14:textId="77777777" w:rsidR="00FB0300" w:rsidRPr="004601A8" w:rsidRDefault="00FB0300" w:rsidP="00FB030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 w:rsidRPr="004601A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3E803C6C" w14:textId="77777777" w:rsidR="00FB0300" w:rsidRPr="00D7249C" w:rsidRDefault="00FB0300" w:rsidP="00FB030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589ACD48" w14:textId="77777777" w:rsidR="00FB0300" w:rsidRPr="00D7249C" w:rsidRDefault="00FB0300" w:rsidP="00FB030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45C21906" w14:textId="77777777" w:rsidR="00FB0300" w:rsidRPr="00D7249C" w:rsidRDefault="00FB0300" w:rsidP="00FB030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24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Э.</w:t>
      </w:r>
      <w:r w:rsidRPr="00A124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p w14:paraId="03740FC2" w14:textId="77777777" w:rsidR="00FB0300" w:rsidRDefault="00FB0300"/>
    <w:p w14:paraId="679B4974" w14:textId="77777777" w:rsidR="00FB0300" w:rsidRDefault="00FB0300"/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3119"/>
        <w:gridCol w:w="1559"/>
        <w:gridCol w:w="1134"/>
        <w:gridCol w:w="1559"/>
        <w:gridCol w:w="1560"/>
        <w:gridCol w:w="1275"/>
      </w:tblGrid>
      <w:tr w:rsidR="00F26153" w:rsidRPr="00AA1AAB" w14:paraId="745E91BE" w14:textId="77777777" w:rsidTr="00EE5572">
        <w:tc>
          <w:tcPr>
            <w:tcW w:w="562" w:type="dxa"/>
          </w:tcPr>
          <w:p w14:paraId="31B5AAE5" w14:textId="5888AECF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lastRenderedPageBreak/>
              <w:t>15</w:t>
            </w:r>
          </w:p>
        </w:tc>
        <w:tc>
          <w:tcPr>
            <w:tcW w:w="2977" w:type="dxa"/>
          </w:tcPr>
          <w:p w14:paraId="2169D368" w14:textId="1275CA09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 xml:space="preserve">On weighted inequalities for a class of quasilinear integral operators  </w:t>
            </w:r>
          </w:p>
        </w:tc>
        <w:tc>
          <w:tcPr>
            <w:tcW w:w="992" w:type="dxa"/>
          </w:tcPr>
          <w:p w14:paraId="73E009CE" w14:textId="0518E3FE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2F58EAAE" w14:textId="77777777" w:rsidR="00B133A2" w:rsidRPr="00742943" w:rsidRDefault="00B133A2" w:rsidP="00EE5572">
            <w:pPr>
              <w:rPr>
                <w:rStyle w:val="a5"/>
                <w:rFonts w:ascii="Times New Roman" w:hAnsi="Times New Roman" w:cs="Times New Roman"/>
                <w:color w:val="1155CC"/>
                <w:shd w:val="clear" w:color="auto" w:fill="FCFCFC"/>
                <w:lang w:val="en-US"/>
              </w:rPr>
            </w:pPr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Banach</w:t>
            </w:r>
            <w:r w:rsidRPr="00742943">
              <w:rPr>
                <w:rFonts w:ascii="Times New Roman" w:hAnsi="Times New Roman" w:cs="Times New Roman"/>
                <w:color w:val="222222"/>
                <w:lang w:val="en-US"/>
              </w:rPr>
              <w:t> </w:t>
            </w:r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 xml:space="preserve">Journal of Mathematical Analysis, 2023, Vol. 17, No. 3, </w:t>
            </w:r>
            <w:hyperlink r:id="rId19" w:tgtFrame="_blank" w:history="1">
              <w:r w:rsidRPr="00742943">
                <w:rPr>
                  <w:rStyle w:val="a5"/>
                  <w:rFonts w:ascii="Times New Roman" w:hAnsi="Times New Roman" w:cs="Times New Roman"/>
                  <w:color w:val="1155CC"/>
                  <w:shd w:val="clear" w:color="auto" w:fill="FCFCFC"/>
                  <w:lang w:val="en-US"/>
                </w:rPr>
                <w:t>https://doi.org/10.1007/s43037-022-00226-1</w:t>
              </w:r>
            </w:hyperlink>
          </w:p>
          <w:p w14:paraId="74E5198C" w14:textId="618A70DB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1411F77D" w14:textId="1A76153C" w:rsidR="00B133A2" w:rsidRPr="00685CC7" w:rsidRDefault="001E5861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1</w:t>
            </w:r>
            <w:r w:rsidR="00FA64C3">
              <w:rPr>
                <w:rFonts w:ascii="Times New Roman" w:hAnsi="Times New Roman" w:cs="Times New Roman"/>
                <w:spacing w:val="2"/>
              </w:rPr>
              <w:t>.2</w:t>
            </w: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, Q2, Mathematics</w:t>
            </w:r>
            <w:r w:rsidR="00685CC7">
              <w:rPr>
                <w:rFonts w:ascii="Times New Roman" w:hAnsi="Times New Roman" w:cs="Times New Roman"/>
                <w:spacing w:val="2"/>
              </w:rPr>
              <w:t xml:space="preserve"> (2022)</w:t>
            </w:r>
          </w:p>
        </w:tc>
        <w:tc>
          <w:tcPr>
            <w:tcW w:w="1134" w:type="dxa"/>
          </w:tcPr>
          <w:p w14:paraId="105031FB" w14:textId="11626E01" w:rsidR="00B133A2" w:rsidRPr="00742943" w:rsidRDefault="001B7071" w:rsidP="00EE5572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6553243A" w14:textId="63305F7F" w:rsidR="00D77B80" w:rsidRPr="00742943" w:rsidRDefault="00D77B8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B80C6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4E211A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2.0</w:t>
            </w:r>
            <w:r w:rsidR="00A743DB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</w:p>
          <w:p w14:paraId="41A1A6C7" w14:textId="4665ECEB" w:rsidR="00D77B80" w:rsidRDefault="00D77B8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4E211A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74</w:t>
            </w:r>
          </w:p>
          <w:p w14:paraId="7187F4BC" w14:textId="77777777" w:rsidR="00D77B80" w:rsidRDefault="00D77B8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</w:t>
            </w:r>
          </w:p>
          <w:p w14:paraId="6F9A2D2B" w14:textId="286C468A" w:rsidR="00B133A2" w:rsidRPr="00AE37AF" w:rsidRDefault="00D77B80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CA"/>
              </w:rPr>
            </w:pPr>
            <w:r w:rsidRPr="00B80C65">
              <w:rPr>
                <w:rFonts w:ascii="Times New Roman" w:hAnsi="Times New Roman" w:cs="Times New Roman"/>
                <w:color w:val="323232"/>
                <w:shd w:val="clear" w:color="auto" w:fill="FFFFFF"/>
                <w:lang w:val="en-US"/>
              </w:rPr>
              <w:t>Algebra and Number Theory</w:t>
            </w:r>
            <w:r w:rsidR="00AE37AF">
              <w:rPr>
                <w:rFonts w:ascii="Times New Roman" w:hAnsi="Times New Roman" w:cs="Times New Roman"/>
                <w:color w:val="323232"/>
                <w:shd w:val="clear" w:color="auto" w:fill="FFFFFF"/>
                <w:lang w:val="en-CA"/>
              </w:rPr>
              <w:t xml:space="preserve"> (2022)</w:t>
            </w:r>
          </w:p>
        </w:tc>
        <w:tc>
          <w:tcPr>
            <w:tcW w:w="1560" w:type="dxa"/>
          </w:tcPr>
          <w:p w14:paraId="08C3B34D" w14:textId="2E18485C" w:rsidR="00B133A2" w:rsidRPr="00742943" w:rsidRDefault="00AA1AAB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383CD8">
              <w:rPr>
                <w:rFonts w:ascii="Times New Roman" w:hAnsi="Times New Roman" w:cs="Times New Roman"/>
                <w:u w:val="single"/>
                <w:shd w:val="clear" w:color="auto" w:fill="FCFCFC"/>
                <w:lang w:val="en-US"/>
              </w:rPr>
              <w:t>Kalybay A.</w:t>
            </w:r>
            <w:r>
              <w:rPr>
                <w:rFonts w:ascii="Times New Roman" w:hAnsi="Times New Roman" w:cs="Times New Roman"/>
                <w:u w:val="single"/>
                <w:shd w:val="clear" w:color="auto" w:fill="FCFCFC"/>
              </w:rPr>
              <w:t xml:space="preserve">, </w:t>
            </w:r>
            <w:proofErr w:type="spellStart"/>
            <w:r w:rsidR="00B133A2"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Oinarov</w:t>
            </w:r>
            <w:proofErr w:type="spellEnd"/>
            <w:r w:rsidR="00B133A2"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 xml:space="preserve"> R. </w:t>
            </w:r>
          </w:p>
        </w:tc>
        <w:tc>
          <w:tcPr>
            <w:tcW w:w="1275" w:type="dxa"/>
          </w:tcPr>
          <w:p w14:paraId="56C23B02" w14:textId="504B6B34" w:rsidR="00B133A2" w:rsidRPr="00AA1AAB" w:rsidRDefault="00631B2B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П</w:t>
            </w:r>
            <w:r w:rsidR="00AA1AAB"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ервый автор и автор для корреспонденции</w:t>
            </w:r>
          </w:p>
        </w:tc>
      </w:tr>
      <w:tr w:rsidR="00F26153" w:rsidRPr="00742943" w14:paraId="2C2C20DB" w14:textId="77777777" w:rsidTr="00EE5572">
        <w:tc>
          <w:tcPr>
            <w:tcW w:w="562" w:type="dxa"/>
          </w:tcPr>
          <w:p w14:paraId="6B0A13F1" w14:textId="0EA710EC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  <w14:ligatures w14:val="none"/>
              </w:rPr>
              <w:t>16</w:t>
            </w:r>
          </w:p>
        </w:tc>
        <w:tc>
          <w:tcPr>
            <w:tcW w:w="2977" w:type="dxa"/>
          </w:tcPr>
          <w:p w14:paraId="671A034C" w14:textId="77777777" w:rsidR="00B133A2" w:rsidRPr="00742943" w:rsidRDefault="00B133A2" w:rsidP="00EE5572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</w:pPr>
            <w:r w:rsidRPr="00742943">
              <w:rPr>
                <w:rFonts w:ascii="Times New Roman" w:hAnsi="Times New Roman" w:cs="Times New Roman"/>
                <w:shd w:val="clear" w:color="auto" w:fill="FCFCFC"/>
                <w:lang w:val="en-US"/>
              </w:rPr>
              <w:t>Boundedness of one class of integral operators from </w:t>
            </w:r>
            <w:proofErr w:type="spellStart"/>
            <w:r w:rsidRPr="00742943">
              <w:rPr>
                <w:rStyle w:val="mi"/>
                <w:rFonts w:ascii="Times New Roman" w:hAnsi="Times New Roman" w:cs="Times New Roman"/>
                <w:bdr w:val="none" w:sz="0" w:space="0" w:color="auto" w:frame="1"/>
                <w:shd w:val="clear" w:color="auto" w:fill="FCFCFC"/>
                <w:lang w:val="en-US"/>
              </w:rPr>
              <w:t>Lp</w:t>
            </w:r>
            <w:proofErr w:type="spellEnd"/>
            <w:r w:rsidRPr="00742943">
              <w:rPr>
                <w:rFonts w:ascii="Times New Roman" w:hAnsi="Times New Roman" w:cs="Times New Roman"/>
                <w:shd w:val="clear" w:color="auto" w:fill="FCFCFC"/>
                <w:lang w:val="en-US"/>
              </w:rPr>
              <w:t> to </w:t>
            </w:r>
            <w:proofErr w:type="spellStart"/>
            <w:r w:rsidRPr="00742943">
              <w:rPr>
                <w:rStyle w:val="mi"/>
                <w:rFonts w:ascii="Times New Roman" w:hAnsi="Times New Roman" w:cs="Times New Roman"/>
                <w:bdr w:val="none" w:sz="0" w:space="0" w:color="auto" w:frame="1"/>
                <w:shd w:val="clear" w:color="auto" w:fill="FCFCFC"/>
                <w:lang w:val="en-US"/>
              </w:rPr>
              <w:t>Lq</w:t>
            </w:r>
            <w:proofErr w:type="spellEnd"/>
            <w:r w:rsidRPr="00742943">
              <w:rPr>
                <w:rFonts w:ascii="Times New Roman" w:hAnsi="Times New Roman" w:cs="Times New Roman"/>
                <w:shd w:val="clear" w:color="auto" w:fill="FCFCFC"/>
                <w:lang w:val="en-US"/>
              </w:rPr>
              <w:t> for </w:t>
            </w:r>
            <w:r w:rsidRPr="00742943">
              <w:rPr>
                <w:rStyle w:val="mn"/>
                <w:rFonts w:ascii="Times New Roman" w:hAnsi="Times New Roman" w:cs="Times New Roman"/>
                <w:bdr w:val="none" w:sz="0" w:space="0" w:color="auto" w:frame="1"/>
                <w:shd w:val="clear" w:color="auto" w:fill="FCFCFC"/>
                <w:lang w:val="en-US"/>
              </w:rPr>
              <w:t>1</w:t>
            </w:r>
            <w:r w:rsidRPr="00742943">
              <w:rPr>
                <w:rStyle w:val="mo"/>
                <w:rFonts w:ascii="Times New Roman" w:hAnsi="Times New Roman" w:cs="Times New Roman"/>
                <w:bdr w:val="none" w:sz="0" w:space="0" w:color="auto" w:frame="1"/>
                <w:shd w:val="clear" w:color="auto" w:fill="FCFCFC"/>
                <w:lang w:val="en-US"/>
              </w:rPr>
              <w:t>&lt;</w:t>
            </w:r>
            <w:r w:rsidRPr="00742943">
              <w:rPr>
                <w:rStyle w:val="mi"/>
                <w:rFonts w:ascii="Times New Roman" w:hAnsi="Times New Roman" w:cs="Times New Roman"/>
                <w:bdr w:val="none" w:sz="0" w:space="0" w:color="auto" w:frame="1"/>
                <w:shd w:val="clear" w:color="auto" w:fill="FCFCFC"/>
                <w:lang w:val="en-US"/>
              </w:rPr>
              <w:t>q</w:t>
            </w:r>
            <w:r w:rsidRPr="00742943">
              <w:rPr>
                <w:rStyle w:val="mo"/>
                <w:rFonts w:ascii="Times New Roman" w:hAnsi="Times New Roman" w:cs="Times New Roman"/>
                <w:bdr w:val="none" w:sz="0" w:space="0" w:color="auto" w:frame="1"/>
                <w:shd w:val="clear" w:color="auto" w:fill="FCFCFC"/>
                <w:lang w:val="en-US"/>
              </w:rPr>
              <w:t>&lt;</w:t>
            </w:r>
            <w:r w:rsidRPr="00742943">
              <w:rPr>
                <w:rStyle w:val="mi"/>
                <w:rFonts w:ascii="Times New Roman" w:hAnsi="Times New Roman" w:cs="Times New Roman"/>
                <w:bdr w:val="none" w:sz="0" w:space="0" w:color="auto" w:frame="1"/>
                <w:shd w:val="clear" w:color="auto" w:fill="FCFCFC"/>
                <w:lang w:val="en-US"/>
              </w:rPr>
              <w:t>p</w:t>
            </w:r>
            <w:r w:rsidRPr="00742943">
              <w:rPr>
                <w:rStyle w:val="mo"/>
                <w:rFonts w:ascii="Times New Roman" w:hAnsi="Times New Roman" w:cs="Times New Roman"/>
                <w:bdr w:val="none" w:sz="0" w:space="0" w:color="auto" w:frame="1"/>
                <w:shd w:val="clear" w:color="auto" w:fill="FCFCFC"/>
                <w:lang w:val="en-US"/>
              </w:rPr>
              <w:t>&lt;</w:t>
            </w:r>
            <w:r w:rsidRPr="00742943">
              <w:rPr>
                <w:rStyle w:val="mi"/>
                <w:rFonts w:ascii="Times New Roman" w:hAnsi="Times New Roman" w:cs="Times New Roman"/>
                <w:bdr w:val="none" w:sz="0" w:space="0" w:color="auto" w:frame="1"/>
                <w:shd w:val="clear" w:color="auto" w:fill="FCFCFC"/>
                <w:lang w:val="en-US"/>
              </w:rPr>
              <w:t>∞</w:t>
            </w:r>
            <w:r w:rsidRPr="00742943">
              <w:rPr>
                <w:rFonts w:ascii="Times New Roman" w:hAnsi="Times New Roman" w:cs="Times New Roman"/>
                <w:shd w:val="clear" w:color="auto" w:fill="FCFCFC"/>
                <w:lang w:val="en-US"/>
              </w:rPr>
              <w:t> </w:t>
            </w:r>
            <w:r w:rsidRPr="00742943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 xml:space="preserve"> </w:t>
            </w:r>
          </w:p>
          <w:p w14:paraId="7CABF05F" w14:textId="77777777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992" w:type="dxa"/>
          </w:tcPr>
          <w:p w14:paraId="6B315509" w14:textId="608DBFA5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74294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14:ligatures w14:val="none"/>
              </w:rPr>
              <w:t>Статья</w:t>
            </w:r>
          </w:p>
        </w:tc>
        <w:tc>
          <w:tcPr>
            <w:tcW w:w="3119" w:type="dxa"/>
          </w:tcPr>
          <w:p w14:paraId="763C40AE" w14:textId="77777777" w:rsidR="00B133A2" w:rsidRPr="00742943" w:rsidRDefault="00B133A2" w:rsidP="00EE5572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 w:rsidRPr="00742943">
              <w:rPr>
                <w:rFonts w:ascii="Times New Roman" w:hAnsi="Times New Roman" w:cs="Times New Roman"/>
                <w:lang w:val="en-US"/>
              </w:rPr>
              <w:t xml:space="preserve">Annals of Functional Analysis, 2023, Vol. </w:t>
            </w:r>
            <w:r w:rsidRPr="00742943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14, No. 65, </w:t>
            </w:r>
            <w:hyperlink r:id="rId20" w:history="1">
              <w:r w:rsidRPr="00742943">
                <w:rPr>
                  <w:rStyle w:val="a5"/>
                  <w:rFonts w:ascii="Times New Roman" w:hAnsi="Times New Roman" w:cs="Times New Roman"/>
                  <w:shd w:val="clear" w:color="auto" w:fill="FCFCFC"/>
                  <w:lang w:val="en-US"/>
                </w:rPr>
                <w:t>https://doi.org/10.1007/s43034-023-00287-9</w:t>
              </w:r>
            </w:hyperlink>
          </w:p>
          <w:p w14:paraId="5E982318" w14:textId="6A51B62E" w:rsidR="00B133A2" w:rsidRPr="00742943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0D872E0F" w14:textId="50E3EDFE" w:rsidR="00B133A2" w:rsidRPr="00685CC7" w:rsidRDefault="00383CD8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9C0A9A">
              <w:rPr>
                <w:rFonts w:ascii="Times New Roman" w:hAnsi="Times New Roman" w:cs="Times New Roman"/>
                <w:spacing w:val="2"/>
                <w:lang w:val="en-CA"/>
              </w:rPr>
              <w:t>1, Q2, Mathematics</w:t>
            </w:r>
            <w:r w:rsidR="00685CC7">
              <w:rPr>
                <w:rFonts w:ascii="Times New Roman" w:hAnsi="Times New Roman" w:cs="Times New Roman"/>
                <w:spacing w:val="2"/>
              </w:rPr>
              <w:t xml:space="preserve"> (2022)</w:t>
            </w:r>
          </w:p>
        </w:tc>
        <w:tc>
          <w:tcPr>
            <w:tcW w:w="1134" w:type="dxa"/>
          </w:tcPr>
          <w:p w14:paraId="15FE9CDD" w14:textId="0FE6485E" w:rsidR="00B133A2" w:rsidRPr="00742943" w:rsidRDefault="001B7071" w:rsidP="00EE5572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 w:rsidRPr="00B80C65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  <w:lang w:val="en-US"/>
              </w:rPr>
              <w:t>Science Citation Index Expanded (SCIE)</w:t>
            </w:r>
          </w:p>
        </w:tc>
        <w:tc>
          <w:tcPr>
            <w:tcW w:w="1559" w:type="dxa"/>
          </w:tcPr>
          <w:p w14:paraId="279E6F13" w14:textId="5678E204" w:rsidR="0048411B" w:rsidRPr="00742943" w:rsidRDefault="0048411B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proofErr w:type="spellStart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CiteScore</w:t>
            </w:r>
            <w:proofErr w:type="spellEnd"/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1F5DF7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1.4</w:t>
            </w:r>
          </w:p>
          <w:p w14:paraId="0417E347" w14:textId="1B31E640" w:rsidR="0048411B" w:rsidRDefault="0048411B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</w:pPr>
            <w:r w:rsidRPr="00742943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Percentile: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1F5DF7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43</w:t>
            </w:r>
          </w:p>
          <w:p w14:paraId="63D49297" w14:textId="3D7F0C86" w:rsidR="00B133A2" w:rsidRPr="00742943" w:rsidRDefault="0048411B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>Mathematics: Analysis</w:t>
            </w:r>
            <w:r w:rsidR="00AE37AF">
              <w:rPr>
                <w:rFonts w:ascii="Times New Roman" w:hAnsi="Times New Roman" w:cs="Times New Roman"/>
                <w:spacing w:val="2"/>
                <w:shd w:val="clear" w:color="auto" w:fill="FFFFFF"/>
                <w:lang w:val="en-CA"/>
              </w:rPr>
              <w:t xml:space="preserve"> </w:t>
            </w:r>
            <w:r w:rsidR="00AE37AF">
              <w:rPr>
                <w:rFonts w:ascii="Times New Roman" w:hAnsi="Times New Roman" w:cs="Times New Roman"/>
                <w:color w:val="323232"/>
                <w:shd w:val="clear" w:color="auto" w:fill="FFFFFF"/>
                <w:lang w:val="en-CA"/>
              </w:rPr>
              <w:t>(2022)</w:t>
            </w:r>
          </w:p>
        </w:tc>
        <w:tc>
          <w:tcPr>
            <w:tcW w:w="1560" w:type="dxa"/>
          </w:tcPr>
          <w:p w14:paraId="6D088F8F" w14:textId="710E2D64" w:rsidR="00B133A2" w:rsidRPr="00B80C65" w:rsidRDefault="00B133A2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  <w:u w:val="single"/>
                <w:lang w:val="sv-SE"/>
              </w:rPr>
            </w:pPr>
            <w:r w:rsidRPr="00B80C65">
              <w:rPr>
                <w:rFonts w:ascii="Times New Roman" w:hAnsi="Times New Roman" w:cs="Times New Roman"/>
                <w:shd w:val="clear" w:color="auto" w:fill="FCFCFC"/>
                <w:lang w:val="sv-SE"/>
              </w:rPr>
              <w:t>Oinarov R., Temirkhanova A.</w:t>
            </w:r>
            <w:r w:rsidR="00383CD8" w:rsidRPr="00B80C65">
              <w:rPr>
                <w:rFonts w:ascii="Times New Roman" w:hAnsi="Times New Roman" w:cs="Times New Roman"/>
                <w:shd w:val="clear" w:color="auto" w:fill="FCFCFC"/>
                <w:lang w:val="sv-SE"/>
              </w:rPr>
              <w:t xml:space="preserve">, </w:t>
            </w:r>
            <w:r w:rsidR="00383CD8" w:rsidRPr="00B80C65">
              <w:rPr>
                <w:rFonts w:ascii="Times New Roman" w:hAnsi="Times New Roman" w:cs="Times New Roman"/>
                <w:u w:val="single"/>
                <w:shd w:val="clear" w:color="auto" w:fill="FCFCFC"/>
                <w:lang w:val="sv-SE"/>
              </w:rPr>
              <w:t>Kalybay A.</w:t>
            </w:r>
          </w:p>
        </w:tc>
        <w:tc>
          <w:tcPr>
            <w:tcW w:w="1275" w:type="dxa"/>
          </w:tcPr>
          <w:p w14:paraId="7C783F95" w14:textId="34CD287D" w:rsidR="00B133A2" w:rsidRPr="0082572B" w:rsidRDefault="008D7AFA" w:rsidP="00EE5572">
            <w:pPr>
              <w:spacing w:line="285" w:lineRule="atLeast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82572B">
              <w:rPr>
                <w:rFonts w:ascii="Times New Roman" w:hAnsi="Times New Roman" w:cs="Times New Roman"/>
                <w:spacing w:val="2"/>
              </w:rPr>
              <w:t>С</w:t>
            </w:r>
            <w:r w:rsidR="0082572B" w:rsidRPr="0082572B">
              <w:rPr>
                <w:rFonts w:ascii="Times New Roman" w:hAnsi="Times New Roman" w:cs="Times New Roman"/>
                <w:spacing w:val="2"/>
              </w:rPr>
              <w:t>оавтор</w:t>
            </w:r>
          </w:p>
        </w:tc>
      </w:tr>
    </w:tbl>
    <w:p w14:paraId="236DDF63" w14:textId="77777777" w:rsidR="00A12447" w:rsidRDefault="00A12447" w:rsidP="00FB030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</w:p>
    <w:p w14:paraId="691CC8DA" w14:textId="0230C122" w:rsidR="00FB0300" w:rsidRDefault="00FB0300" w:rsidP="00FB030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</w:t>
      </w:r>
      <w:r w:rsidRPr="004601A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 </w:t>
      </w:r>
      <w:r w:rsidRPr="00A371C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.А.</w:t>
      </w:r>
    </w:p>
    <w:p w14:paraId="1052326F" w14:textId="77777777" w:rsidR="00FB0300" w:rsidRDefault="00FB0300" w:rsidP="00FB030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3C657AA1" w14:textId="77777777" w:rsidR="00FB0300" w:rsidRPr="004601A8" w:rsidRDefault="00FB0300" w:rsidP="00FB030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 w:rsidRPr="004601A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1C1E5612" w14:textId="77777777" w:rsidR="00FB0300" w:rsidRPr="00D7249C" w:rsidRDefault="00FB0300" w:rsidP="00FB030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52D8B360" w14:textId="77777777" w:rsidR="00FB0300" w:rsidRPr="00D7249C" w:rsidRDefault="00FB0300" w:rsidP="00FB030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5E66449D" w14:textId="77777777" w:rsidR="00FB0300" w:rsidRPr="00D7249C" w:rsidRDefault="00FB0300" w:rsidP="00FB030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24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Э.</w:t>
      </w:r>
      <w:r w:rsidRPr="00A124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7249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p w14:paraId="43594FC7" w14:textId="3293BF40" w:rsidR="00174C4D" w:rsidRPr="006068F0" w:rsidRDefault="00174C4D" w:rsidP="00FB0300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74C4D" w:rsidRPr="006068F0" w:rsidSect="007A3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AF"/>
    <w:rsid w:val="000262A4"/>
    <w:rsid w:val="00037278"/>
    <w:rsid w:val="00040BA5"/>
    <w:rsid w:val="00063D67"/>
    <w:rsid w:val="000652F6"/>
    <w:rsid w:val="000A7FCB"/>
    <w:rsid w:val="000E1299"/>
    <w:rsid w:val="00110A2C"/>
    <w:rsid w:val="00113145"/>
    <w:rsid w:val="001316AA"/>
    <w:rsid w:val="001454EE"/>
    <w:rsid w:val="00152970"/>
    <w:rsid w:val="00156CBE"/>
    <w:rsid w:val="00167500"/>
    <w:rsid w:val="00174C4D"/>
    <w:rsid w:val="001A3D85"/>
    <w:rsid w:val="001B4B2B"/>
    <w:rsid w:val="001B7071"/>
    <w:rsid w:val="001D6B68"/>
    <w:rsid w:val="001E4CDB"/>
    <w:rsid w:val="001E5861"/>
    <w:rsid w:val="001F2073"/>
    <w:rsid w:val="001F5DF7"/>
    <w:rsid w:val="00201E26"/>
    <w:rsid w:val="00210131"/>
    <w:rsid w:val="00212C05"/>
    <w:rsid w:val="00233FB0"/>
    <w:rsid w:val="002340FD"/>
    <w:rsid w:val="002911D7"/>
    <w:rsid w:val="002947FB"/>
    <w:rsid w:val="002B00DA"/>
    <w:rsid w:val="002C23F2"/>
    <w:rsid w:val="002C3E00"/>
    <w:rsid w:val="002F4BAA"/>
    <w:rsid w:val="00300A4D"/>
    <w:rsid w:val="003015F7"/>
    <w:rsid w:val="00312645"/>
    <w:rsid w:val="003151A4"/>
    <w:rsid w:val="003353B7"/>
    <w:rsid w:val="0034626E"/>
    <w:rsid w:val="00370136"/>
    <w:rsid w:val="003742D9"/>
    <w:rsid w:val="00383CD8"/>
    <w:rsid w:val="003944AD"/>
    <w:rsid w:val="003D495E"/>
    <w:rsid w:val="004015AA"/>
    <w:rsid w:val="004046C2"/>
    <w:rsid w:val="00407C80"/>
    <w:rsid w:val="00421E4D"/>
    <w:rsid w:val="004323A9"/>
    <w:rsid w:val="004601A8"/>
    <w:rsid w:val="004615B3"/>
    <w:rsid w:val="004672A0"/>
    <w:rsid w:val="0047069E"/>
    <w:rsid w:val="0048411B"/>
    <w:rsid w:val="004A01EF"/>
    <w:rsid w:val="004E1500"/>
    <w:rsid w:val="004E211A"/>
    <w:rsid w:val="004E405B"/>
    <w:rsid w:val="004F2B37"/>
    <w:rsid w:val="004F47D0"/>
    <w:rsid w:val="005061A5"/>
    <w:rsid w:val="005214E3"/>
    <w:rsid w:val="00587A37"/>
    <w:rsid w:val="005C7078"/>
    <w:rsid w:val="005D1CE5"/>
    <w:rsid w:val="005E7817"/>
    <w:rsid w:val="006068F0"/>
    <w:rsid w:val="00613FF4"/>
    <w:rsid w:val="00631B2B"/>
    <w:rsid w:val="00637BFD"/>
    <w:rsid w:val="00641CF2"/>
    <w:rsid w:val="00652EBA"/>
    <w:rsid w:val="00685CC7"/>
    <w:rsid w:val="00695FBC"/>
    <w:rsid w:val="006D539E"/>
    <w:rsid w:val="006E03E6"/>
    <w:rsid w:val="006E236C"/>
    <w:rsid w:val="006E4924"/>
    <w:rsid w:val="006F052F"/>
    <w:rsid w:val="007153E9"/>
    <w:rsid w:val="00742943"/>
    <w:rsid w:val="007573EB"/>
    <w:rsid w:val="0079639C"/>
    <w:rsid w:val="007A3CAF"/>
    <w:rsid w:val="007A528E"/>
    <w:rsid w:val="007D312F"/>
    <w:rsid w:val="00801185"/>
    <w:rsid w:val="008159E8"/>
    <w:rsid w:val="00816AAF"/>
    <w:rsid w:val="008174F1"/>
    <w:rsid w:val="00820F47"/>
    <w:rsid w:val="0082572B"/>
    <w:rsid w:val="008678C3"/>
    <w:rsid w:val="00867FB2"/>
    <w:rsid w:val="008A5002"/>
    <w:rsid w:val="008C426A"/>
    <w:rsid w:val="008D7AFA"/>
    <w:rsid w:val="00907732"/>
    <w:rsid w:val="00911A62"/>
    <w:rsid w:val="009472F0"/>
    <w:rsid w:val="00962706"/>
    <w:rsid w:val="009764EE"/>
    <w:rsid w:val="009C0A9A"/>
    <w:rsid w:val="009C627F"/>
    <w:rsid w:val="009D6128"/>
    <w:rsid w:val="009E224C"/>
    <w:rsid w:val="00A0150B"/>
    <w:rsid w:val="00A12447"/>
    <w:rsid w:val="00A371C5"/>
    <w:rsid w:val="00A743DB"/>
    <w:rsid w:val="00A8621E"/>
    <w:rsid w:val="00A9495E"/>
    <w:rsid w:val="00AA1AAB"/>
    <w:rsid w:val="00AA4C3D"/>
    <w:rsid w:val="00AC3A4E"/>
    <w:rsid w:val="00AD1C55"/>
    <w:rsid w:val="00AD3630"/>
    <w:rsid w:val="00AD558C"/>
    <w:rsid w:val="00AE37AF"/>
    <w:rsid w:val="00AF0993"/>
    <w:rsid w:val="00B056A4"/>
    <w:rsid w:val="00B133A2"/>
    <w:rsid w:val="00B15369"/>
    <w:rsid w:val="00B20C03"/>
    <w:rsid w:val="00B55FE2"/>
    <w:rsid w:val="00B7117C"/>
    <w:rsid w:val="00B73D2F"/>
    <w:rsid w:val="00B80C65"/>
    <w:rsid w:val="00B848B5"/>
    <w:rsid w:val="00B933BE"/>
    <w:rsid w:val="00BD6F94"/>
    <w:rsid w:val="00BF1991"/>
    <w:rsid w:val="00C36E8C"/>
    <w:rsid w:val="00C74432"/>
    <w:rsid w:val="00CA0873"/>
    <w:rsid w:val="00CA4307"/>
    <w:rsid w:val="00CB2682"/>
    <w:rsid w:val="00CE0ACA"/>
    <w:rsid w:val="00CF3FF1"/>
    <w:rsid w:val="00D06E22"/>
    <w:rsid w:val="00D1202C"/>
    <w:rsid w:val="00D4726B"/>
    <w:rsid w:val="00D564DC"/>
    <w:rsid w:val="00D77B80"/>
    <w:rsid w:val="00D949D4"/>
    <w:rsid w:val="00D97F3A"/>
    <w:rsid w:val="00DB2F6B"/>
    <w:rsid w:val="00DC2B68"/>
    <w:rsid w:val="00DC367C"/>
    <w:rsid w:val="00DC55FB"/>
    <w:rsid w:val="00E03308"/>
    <w:rsid w:val="00E05722"/>
    <w:rsid w:val="00E15099"/>
    <w:rsid w:val="00E44935"/>
    <w:rsid w:val="00E44C53"/>
    <w:rsid w:val="00EC71C4"/>
    <w:rsid w:val="00ED2FE5"/>
    <w:rsid w:val="00ED6F32"/>
    <w:rsid w:val="00EE5572"/>
    <w:rsid w:val="00F26153"/>
    <w:rsid w:val="00F7165D"/>
    <w:rsid w:val="00FA64C3"/>
    <w:rsid w:val="00FB0300"/>
    <w:rsid w:val="00FB4988"/>
    <w:rsid w:val="00FC14CF"/>
    <w:rsid w:val="00FC5E4A"/>
    <w:rsid w:val="00FE35E9"/>
    <w:rsid w:val="00FE5F7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4CC53"/>
  <w15:chartTrackingRefBased/>
  <w15:docId w15:val="{B49F32C0-AE3B-47B8-AEC1-64EC886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4">
    <w:name w:val="Table Grid"/>
    <w:basedOn w:val="a1"/>
    <w:uiPriority w:val="39"/>
    <w:rsid w:val="0071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1CE5"/>
    <w:rPr>
      <w:color w:val="0563C1" w:themeColor="hyperlink"/>
      <w:u w:val="single"/>
    </w:rPr>
  </w:style>
  <w:style w:type="character" w:customStyle="1" w:styleId="journaltitle">
    <w:name w:val="journaltitle"/>
    <w:rsid w:val="005D1CE5"/>
  </w:style>
  <w:style w:type="character" w:styleId="a6">
    <w:name w:val="Emphasis"/>
    <w:basedOn w:val="a0"/>
    <w:uiPriority w:val="20"/>
    <w:qFormat/>
    <w:rsid w:val="005D1CE5"/>
    <w:rPr>
      <w:i/>
      <w:iCs/>
    </w:rPr>
  </w:style>
  <w:style w:type="character" w:customStyle="1" w:styleId="mi">
    <w:name w:val="mi"/>
    <w:basedOn w:val="a0"/>
    <w:rsid w:val="005D1CE5"/>
  </w:style>
  <w:style w:type="character" w:customStyle="1" w:styleId="mn">
    <w:name w:val="mn"/>
    <w:basedOn w:val="a0"/>
    <w:rsid w:val="005D1CE5"/>
  </w:style>
  <w:style w:type="character" w:customStyle="1" w:styleId="mo">
    <w:name w:val="mo"/>
    <w:basedOn w:val="a0"/>
    <w:rsid w:val="005D1CE5"/>
  </w:style>
  <w:style w:type="character" w:styleId="a7">
    <w:name w:val="FollowedHyperlink"/>
    <w:basedOn w:val="a0"/>
    <w:uiPriority w:val="99"/>
    <w:semiHidden/>
    <w:unhideWhenUsed/>
    <w:rsid w:val="008D7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213/im8613" TargetMode="External"/><Relationship Id="rId13" Type="http://schemas.openxmlformats.org/officeDocument/2006/relationships/hyperlink" Target="https://doi.org/10.1186/s13660-021-02731-7" TargetMode="External"/><Relationship Id="rId18" Type="http://schemas.openxmlformats.org/officeDocument/2006/relationships/hyperlink" Target="https://doi.org/10.1155/2022/525747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x.doi.10.7153/jmi-2019-13-01" TargetMode="External"/><Relationship Id="rId12" Type="http://schemas.openxmlformats.org/officeDocument/2006/relationships/hyperlink" Target="http://link.springer.com/journal/13660" TargetMode="External"/><Relationship Id="rId17" Type="http://schemas.openxmlformats.org/officeDocument/2006/relationships/hyperlink" Target="https://doi.org/10.7153/mia-2022-25-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86/s13661-022-01659-1" TargetMode="External"/><Relationship Id="rId20" Type="http://schemas.openxmlformats.org/officeDocument/2006/relationships/hyperlink" Target="https://doi.org/10.1007/s43034-023-00287-9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4232/ejqtde.2017.1.43" TargetMode="External"/><Relationship Id="rId11" Type="http://schemas.openxmlformats.org/officeDocument/2006/relationships/hyperlink" Target="https://doi.org/10.14232/ejqtde.2021.1.3" TargetMode="External"/><Relationship Id="rId5" Type="http://schemas.openxmlformats.org/officeDocument/2006/relationships/hyperlink" Target="http://doi.org/10.1186/s13660-015-0843-9" TargetMode="External"/><Relationship Id="rId15" Type="http://schemas.openxmlformats.org/officeDocument/2006/relationships/hyperlink" Target="https://doi.org/10.2298/FIL2114825K" TargetMode="External"/><Relationship Id="rId10" Type="http://schemas.openxmlformats.org/officeDocument/2006/relationships/hyperlink" Target="https://doi.org/10.1186/s13661-020-01412-6" TargetMode="External"/><Relationship Id="rId19" Type="http://schemas.openxmlformats.org/officeDocument/2006/relationships/hyperlink" Target="https://doi.org/10.1007/s43037-022-00226-1" TargetMode="External"/><Relationship Id="rId4" Type="http://schemas.openxmlformats.org/officeDocument/2006/relationships/hyperlink" Target="http://link.springer.com/journal/13660" TargetMode="External"/><Relationship Id="rId9" Type="http://schemas.openxmlformats.org/officeDocument/2006/relationships/hyperlink" Target="https://doi.org/10.4213/im8613" TargetMode="External"/><Relationship Id="rId14" Type="http://schemas.openxmlformats.org/officeDocument/2006/relationships/hyperlink" Target="https://doi.org/10.3390/math92128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883</Words>
  <Characters>6214</Characters>
  <Application>Microsoft Office Word</Application>
  <DocSecurity>0</DocSecurity>
  <Lines>540</Lines>
  <Paragraphs>222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Kalybay</dc:creator>
  <cp:keywords/>
  <dc:description/>
  <cp:lastModifiedBy>Aigerim Kalybay</cp:lastModifiedBy>
  <cp:revision>176</cp:revision>
  <dcterms:created xsi:type="dcterms:W3CDTF">2023-10-04T05:45:00Z</dcterms:created>
  <dcterms:modified xsi:type="dcterms:W3CDTF">2023-10-10T12:28:00Z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9aa4b0cb-f50e-4822-a15a-a2f3d80bd28c</vt:lpwstr>
  </property>
</Properties>
</file>