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97" w:rsidRPr="00A67E7D" w:rsidRDefault="00F56A97" w:rsidP="00F56A97">
      <w:pPr>
        <w:spacing w:line="240" w:lineRule="auto"/>
        <w:rPr>
          <w:rFonts w:ascii="Times New Roman" w:hAnsi="Times New Roman" w:cs="Times New Roman"/>
          <w:b/>
          <w:sz w:val="24"/>
          <w:szCs w:val="24"/>
        </w:rPr>
      </w:pPr>
      <w:bookmarkStart w:id="0" w:name="_GoBack"/>
      <w:bookmarkEnd w:id="0"/>
    </w:p>
    <w:p w:rsidR="00F56A97" w:rsidRPr="00C43AB1" w:rsidRDefault="00F56A97" w:rsidP="00F56A97">
      <w:pPr>
        <w:spacing w:line="240" w:lineRule="auto"/>
        <w:jc w:val="center"/>
        <w:rPr>
          <w:rFonts w:ascii="Times New Roman" w:hAnsi="Times New Roman" w:cs="Times New Roman"/>
          <w:b/>
          <w:sz w:val="28"/>
          <w:szCs w:val="28"/>
        </w:rPr>
      </w:pPr>
      <w:r w:rsidRPr="00C43AB1">
        <w:rPr>
          <w:rFonts w:ascii="Times New Roman" w:hAnsi="Times New Roman" w:cs="Times New Roman"/>
          <w:b/>
          <w:sz w:val="28"/>
          <w:szCs w:val="28"/>
        </w:rPr>
        <w:t xml:space="preserve">The </w:t>
      </w:r>
      <w:r>
        <w:rPr>
          <w:rFonts w:ascii="Times New Roman" w:hAnsi="Times New Roman" w:cs="Times New Roman"/>
          <w:b/>
          <w:sz w:val="28"/>
          <w:szCs w:val="28"/>
        </w:rPr>
        <w:t>e</w:t>
      </w:r>
      <w:r w:rsidRPr="00C43AB1">
        <w:rPr>
          <w:rFonts w:ascii="Times New Roman" w:hAnsi="Times New Roman" w:cs="Times New Roman"/>
          <w:b/>
          <w:sz w:val="28"/>
          <w:szCs w:val="28"/>
        </w:rPr>
        <w:t xml:space="preserve">ffect of </w:t>
      </w:r>
      <w:r>
        <w:rPr>
          <w:rFonts w:ascii="Times New Roman" w:hAnsi="Times New Roman" w:cs="Times New Roman"/>
          <w:b/>
          <w:sz w:val="28"/>
          <w:szCs w:val="28"/>
        </w:rPr>
        <w:t>f</w:t>
      </w:r>
      <w:r w:rsidRPr="00C43AB1">
        <w:rPr>
          <w:rFonts w:ascii="Times New Roman" w:hAnsi="Times New Roman" w:cs="Times New Roman"/>
          <w:b/>
          <w:sz w:val="28"/>
          <w:szCs w:val="28"/>
        </w:rPr>
        <w:t xml:space="preserve">inancial </w:t>
      </w:r>
      <w:r>
        <w:rPr>
          <w:rFonts w:ascii="Times New Roman" w:hAnsi="Times New Roman" w:cs="Times New Roman"/>
          <w:b/>
          <w:sz w:val="28"/>
          <w:szCs w:val="28"/>
        </w:rPr>
        <w:t>l</w:t>
      </w:r>
      <w:r w:rsidRPr="00C43AB1">
        <w:rPr>
          <w:rFonts w:ascii="Times New Roman" w:hAnsi="Times New Roman" w:cs="Times New Roman"/>
          <w:b/>
          <w:sz w:val="28"/>
          <w:szCs w:val="28"/>
        </w:rPr>
        <w:t xml:space="preserve">iteracy and </w:t>
      </w:r>
      <w:r>
        <w:rPr>
          <w:rFonts w:ascii="Times New Roman" w:hAnsi="Times New Roman" w:cs="Times New Roman"/>
          <w:b/>
          <w:sz w:val="28"/>
          <w:szCs w:val="28"/>
        </w:rPr>
        <w:t>i</w:t>
      </w:r>
      <w:r w:rsidRPr="00C43AB1">
        <w:rPr>
          <w:rFonts w:ascii="Times New Roman" w:hAnsi="Times New Roman" w:cs="Times New Roman"/>
          <w:b/>
          <w:sz w:val="28"/>
          <w:szCs w:val="28"/>
        </w:rPr>
        <w:t xml:space="preserve">nternal </w:t>
      </w:r>
      <w:r>
        <w:rPr>
          <w:rFonts w:ascii="Times New Roman" w:hAnsi="Times New Roman" w:cs="Times New Roman"/>
          <w:b/>
          <w:sz w:val="28"/>
          <w:szCs w:val="28"/>
        </w:rPr>
        <w:t>m</w:t>
      </w:r>
      <w:r w:rsidRPr="00C43AB1">
        <w:rPr>
          <w:rFonts w:ascii="Times New Roman" w:hAnsi="Times New Roman" w:cs="Times New Roman"/>
          <w:b/>
          <w:sz w:val="28"/>
          <w:szCs w:val="28"/>
        </w:rPr>
        <w:t xml:space="preserve">igration on </w:t>
      </w:r>
      <w:r>
        <w:rPr>
          <w:rFonts w:ascii="Times New Roman" w:hAnsi="Times New Roman" w:cs="Times New Roman"/>
          <w:b/>
          <w:sz w:val="28"/>
          <w:szCs w:val="28"/>
        </w:rPr>
        <w:t>f</w:t>
      </w:r>
      <w:r w:rsidRPr="00C43AB1">
        <w:rPr>
          <w:rFonts w:ascii="Times New Roman" w:hAnsi="Times New Roman" w:cs="Times New Roman"/>
          <w:b/>
          <w:sz w:val="28"/>
          <w:szCs w:val="28"/>
        </w:rPr>
        <w:t xml:space="preserve">inancial </w:t>
      </w:r>
      <w:r>
        <w:rPr>
          <w:rFonts w:ascii="Times New Roman" w:hAnsi="Times New Roman" w:cs="Times New Roman"/>
          <w:b/>
          <w:sz w:val="28"/>
          <w:szCs w:val="28"/>
        </w:rPr>
        <w:t>i</w:t>
      </w:r>
      <w:r w:rsidRPr="00C43AB1">
        <w:rPr>
          <w:rFonts w:ascii="Times New Roman" w:hAnsi="Times New Roman" w:cs="Times New Roman"/>
          <w:b/>
          <w:sz w:val="28"/>
          <w:szCs w:val="28"/>
        </w:rPr>
        <w:t>nclusion in Kazakhstan</w:t>
      </w:r>
    </w:p>
    <w:p w:rsidR="00F56A97" w:rsidRPr="00971782" w:rsidRDefault="00F56A97" w:rsidP="00F56A97">
      <w:pPr>
        <w:spacing w:line="240" w:lineRule="auto"/>
        <w:rPr>
          <w:rFonts w:ascii="Times New Roman" w:hAnsi="Times New Roman" w:cs="Times New Roman"/>
          <w:b/>
          <w:sz w:val="24"/>
          <w:szCs w:val="24"/>
        </w:rPr>
      </w:pPr>
    </w:p>
    <w:p w:rsidR="00F56A97" w:rsidRPr="00C743B8" w:rsidRDefault="00F56A97" w:rsidP="00F56A97">
      <w:pPr>
        <w:spacing w:line="240" w:lineRule="auto"/>
        <w:jc w:val="center"/>
        <w:rPr>
          <w:rFonts w:ascii="Times New Roman" w:hAnsi="Times New Roman" w:cs="Times New Roman"/>
          <w:b/>
          <w:sz w:val="28"/>
          <w:szCs w:val="28"/>
        </w:rPr>
      </w:pPr>
      <w:r w:rsidRPr="00C743B8">
        <w:rPr>
          <w:rFonts w:ascii="Times New Roman" w:hAnsi="Times New Roman" w:cs="Times New Roman"/>
          <w:b/>
          <w:sz w:val="28"/>
          <w:szCs w:val="28"/>
        </w:rPr>
        <w:t>Akerke Nurgaliyeva</w:t>
      </w:r>
    </w:p>
    <w:p w:rsidR="00F56A97" w:rsidRPr="00C743B8" w:rsidRDefault="00F56A97" w:rsidP="00F56A97">
      <w:pPr>
        <w:spacing w:line="240" w:lineRule="auto"/>
        <w:jc w:val="center"/>
        <w:rPr>
          <w:rFonts w:ascii="Times New Roman" w:hAnsi="Times New Roman" w:cs="Times New Roman"/>
          <w:b/>
          <w:sz w:val="28"/>
          <w:szCs w:val="28"/>
        </w:rPr>
      </w:pPr>
      <w:r w:rsidRPr="00C743B8">
        <w:rPr>
          <w:rFonts w:ascii="Times New Roman" w:hAnsi="Times New Roman" w:cs="Times New Roman"/>
          <w:b/>
          <w:sz w:val="28"/>
          <w:szCs w:val="28"/>
        </w:rPr>
        <w:t>College of Social Sciences, KIMEP University, Kazakhstan</w:t>
      </w:r>
    </w:p>
    <w:p w:rsidR="00F56A97" w:rsidRPr="00906F4F" w:rsidRDefault="00EF59A2" w:rsidP="00F56A97">
      <w:pPr>
        <w:spacing w:line="240" w:lineRule="auto"/>
        <w:jc w:val="center"/>
        <w:rPr>
          <w:rFonts w:ascii="Times New Roman" w:hAnsi="Times New Roman" w:cs="Times New Roman"/>
          <w:b/>
          <w:sz w:val="28"/>
          <w:szCs w:val="28"/>
        </w:rPr>
      </w:pPr>
      <w:hyperlink r:id="rId7" w:history="1">
        <w:r w:rsidR="00F56A97" w:rsidRPr="00906F4F">
          <w:rPr>
            <w:rStyle w:val="Hyperlink"/>
            <w:rFonts w:ascii="Times New Roman" w:hAnsi="Times New Roman" w:cs="Times New Roman"/>
            <w:b/>
            <w:sz w:val="28"/>
            <w:szCs w:val="28"/>
          </w:rPr>
          <w:t>nurgaliyeva@kimep.kz</w:t>
        </w:r>
      </w:hyperlink>
    </w:p>
    <w:p w:rsidR="00F56A97" w:rsidRPr="00C743B8" w:rsidRDefault="00F56A97" w:rsidP="00F56A97">
      <w:pPr>
        <w:spacing w:line="240" w:lineRule="auto"/>
        <w:jc w:val="center"/>
        <w:rPr>
          <w:rFonts w:ascii="Times New Roman" w:hAnsi="Times New Roman" w:cs="Times New Roman"/>
          <w:b/>
          <w:sz w:val="28"/>
          <w:szCs w:val="28"/>
        </w:rPr>
      </w:pPr>
    </w:p>
    <w:p w:rsidR="00F56A97" w:rsidRPr="00971782" w:rsidRDefault="00F56A97" w:rsidP="00F56A97">
      <w:pPr>
        <w:spacing w:line="240" w:lineRule="auto"/>
        <w:jc w:val="both"/>
        <w:rPr>
          <w:rFonts w:ascii="Times New Roman" w:hAnsi="Times New Roman" w:cs="Times New Roman"/>
          <w:sz w:val="24"/>
          <w:szCs w:val="24"/>
        </w:rPr>
      </w:pPr>
    </w:p>
    <w:p w:rsidR="00F56A97" w:rsidRPr="00FC63AD" w:rsidRDefault="00F56A97" w:rsidP="00F56A97">
      <w:pPr>
        <w:pStyle w:val="Paragraph"/>
        <w:spacing w:line="240" w:lineRule="auto"/>
        <w:rPr>
          <w:i/>
          <w:sz w:val="24"/>
          <w:szCs w:val="24"/>
        </w:rPr>
      </w:pPr>
      <w:r w:rsidRPr="006862DD">
        <w:rPr>
          <w:i/>
          <w:sz w:val="24"/>
          <w:szCs w:val="24"/>
        </w:rPr>
        <w:t>Abstract</w:t>
      </w:r>
      <w:r>
        <w:rPr>
          <w:i/>
          <w:sz w:val="24"/>
          <w:szCs w:val="24"/>
        </w:rPr>
        <w:t xml:space="preserve">: </w:t>
      </w:r>
      <w:r>
        <w:rPr>
          <w:b w:val="0"/>
          <w:i/>
          <w:sz w:val="24"/>
          <w:szCs w:val="24"/>
        </w:rPr>
        <w:t>An increase in</w:t>
      </w:r>
      <w:r w:rsidRPr="006862DD">
        <w:rPr>
          <w:b w:val="0"/>
          <w:i/>
          <w:sz w:val="24"/>
          <w:szCs w:val="24"/>
        </w:rPr>
        <w:t xml:space="preserve"> finan</w:t>
      </w:r>
      <w:r>
        <w:rPr>
          <w:b w:val="0"/>
          <w:i/>
          <w:sz w:val="24"/>
          <w:szCs w:val="24"/>
        </w:rPr>
        <w:t>cial literacy can improve the welfare</w:t>
      </w:r>
      <w:r w:rsidRPr="006862DD">
        <w:rPr>
          <w:b w:val="0"/>
          <w:i/>
          <w:sz w:val="24"/>
          <w:szCs w:val="24"/>
        </w:rPr>
        <w:t xml:space="preserve"> of the country. Kazakhstan has n</w:t>
      </w:r>
      <w:r>
        <w:rPr>
          <w:b w:val="0"/>
          <w:i/>
          <w:sz w:val="24"/>
          <w:szCs w:val="24"/>
        </w:rPr>
        <w:t>ot been a subject of research in</w:t>
      </w:r>
      <w:r w:rsidRPr="006862DD">
        <w:rPr>
          <w:b w:val="0"/>
          <w:i/>
          <w:sz w:val="24"/>
          <w:szCs w:val="24"/>
        </w:rPr>
        <w:t xml:space="preserve"> this topic. Having conducted an original survey (October 2016) throughout the</w:t>
      </w:r>
      <w:r>
        <w:rPr>
          <w:b w:val="0"/>
          <w:i/>
          <w:sz w:val="24"/>
          <w:szCs w:val="24"/>
        </w:rPr>
        <w:t xml:space="preserve"> country, I find that financial literacy is low</w:t>
      </w:r>
      <w:r w:rsidRPr="006862DD">
        <w:rPr>
          <w:b w:val="0"/>
          <w:i/>
          <w:sz w:val="24"/>
          <w:szCs w:val="24"/>
        </w:rPr>
        <w:t xml:space="preserve">. Therefore, financial participation of the population </w:t>
      </w:r>
      <w:r>
        <w:rPr>
          <w:b w:val="0"/>
          <w:i/>
          <w:sz w:val="24"/>
          <w:szCs w:val="24"/>
        </w:rPr>
        <w:t>(</w:t>
      </w:r>
      <w:r>
        <w:rPr>
          <w:b w:val="0"/>
          <w:i/>
          <w:sz w:val="24"/>
          <w:szCs w:val="24"/>
          <w:lang w:val="en-US"/>
        </w:rPr>
        <w:t>that</w:t>
      </w:r>
      <w:r>
        <w:rPr>
          <w:b w:val="0"/>
          <w:i/>
          <w:sz w:val="24"/>
          <w:szCs w:val="24"/>
        </w:rPr>
        <w:t xml:space="preserve"> </w:t>
      </w:r>
      <w:r>
        <w:rPr>
          <w:b w:val="0"/>
          <w:i/>
          <w:sz w:val="24"/>
          <w:szCs w:val="24"/>
          <w:lang w:val="en-US"/>
        </w:rPr>
        <w:t>is</w:t>
      </w:r>
      <w:r>
        <w:rPr>
          <w:b w:val="0"/>
          <w:i/>
          <w:sz w:val="24"/>
          <w:szCs w:val="24"/>
        </w:rPr>
        <w:t xml:space="preserve">, </w:t>
      </w:r>
      <w:r>
        <w:rPr>
          <w:b w:val="0"/>
          <w:i/>
          <w:sz w:val="24"/>
          <w:szCs w:val="24"/>
          <w:lang w:val="en-US"/>
        </w:rPr>
        <w:t>financial</w:t>
      </w:r>
      <w:r>
        <w:rPr>
          <w:b w:val="0"/>
          <w:i/>
          <w:sz w:val="24"/>
          <w:szCs w:val="24"/>
        </w:rPr>
        <w:t xml:space="preserve"> inclusion) </w:t>
      </w:r>
      <w:r w:rsidRPr="006862DD">
        <w:rPr>
          <w:b w:val="0"/>
          <w:i/>
          <w:sz w:val="24"/>
          <w:szCs w:val="24"/>
        </w:rPr>
        <w:t>is rather weak. Adapting two probit models, I estimate the effects of financial literacy and internal migration from rural to urban area</w:t>
      </w:r>
      <w:r>
        <w:rPr>
          <w:b w:val="0"/>
          <w:i/>
          <w:sz w:val="24"/>
          <w:szCs w:val="24"/>
        </w:rPr>
        <w:t>s</w:t>
      </w:r>
      <w:r w:rsidRPr="006862DD">
        <w:rPr>
          <w:b w:val="0"/>
          <w:i/>
          <w:sz w:val="24"/>
          <w:szCs w:val="24"/>
        </w:rPr>
        <w:t xml:space="preserve"> on financial inclusion. The results show that financial literacy increases the probability of financial inclusion, in </w:t>
      </w:r>
      <w:r w:rsidRPr="006862DD">
        <w:rPr>
          <w:b w:val="0"/>
          <w:i/>
          <w:sz w:val="24"/>
          <w:szCs w:val="24"/>
          <w:lang w:val="en-US"/>
        </w:rPr>
        <w:t>particular</w:t>
      </w:r>
      <w:r>
        <w:rPr>
          <w:b w:val="0"/>
          <w:i/>
          <w:sz w:val="24"/>
          <w:szCs w:val="24"/>
        </w:rPr>
        <w:t xml:space="preserve"> of</w:t>
      </w:r>
      <w:r w:rsidRPr="006862DD">
        <w:rPr>
          <w:b w:val="0"/>
          <w:i/>
          <w:sz w:val="24"/>
          <w:szCs w:val="24"/>
        </w:rPr>
        <w:t xml:space="preserve"> holding a deposit, </w:t>
      </w:r>
      <w:r>
        <w:rPr>
          <w:b w:val="0"/>
          <w:i/>
          <w:sz w:val="24"/>
          <w:szCs w:val="24"/>
        </w:rPr>
        <w:t xml:space="preserve">a </w:t>
      </w:r>
      <w:r w:rsidRPr="006862DD">
        <w:rPr>
          <w:b w:val="0"/>
          <w:i/>
          <w:sz w:val="24"/>
          <w:szCs w:val="24"/>
        </w:rPr>
        <w:t xml:space="preserve">debit card, </w:t>
      </w:r>
      <w:r>
        <w:rPr>
          <w:b w:val="0"/>
          <w:i/>
          <w:sz w:val="24"/>
          <w:szCs w:val="24"/>
        </w:rPr>
        <w:t xml:space="preserve">a </w:t>
      </w:r>
      <w:r w:rsidRPr="006862DD">
        <w:rPr>
          <w:b w:val="0"/>
          <w:i/>
          <w:sz w:val="24"/>
          <w:szCs w:val="24"/>
        </w:rPr>
        <w:t>credit card</w:t>
      </w:r>
      <w:r>
        <w:rPr>
          <w:b w:val="0"/>
          <w:i/>
          <w:sz w:val="24"/>
          <w:szCs w:val="24"/>
        </w:rPr>
        <w:t>,</w:t>
      </w:r>
      <w:r w:rsidRPr="006862DD">
        <w:rPr>
          <w:b w:val="0"/>
          <w:i/>
          <w:sz w:val="24"/>
          <w:szCs w:val="24"/>
        </w:rPr>
        <w:t xml:space="preserve"> or foreign currency. This paper also estimates the marginal effect </w:t>
      </w:r>
      <w:r>
        <w:rPr>
          <w:b w:val="0"/>
          <w:i/>
          <w:sz w:val="24"/>
          <w:szCs w:val="24"/>
          <w:lang w:val="en-US"/>
        </w:rPr>
        <w:t>on</w:t>
      </w:r>
      <w:r>
        <w:rPr>
          <w:b w:val="0"/>
          <w:i/>
          <w:sz w:val="24"/>
          <w:szCs w:val="24"/>
        </w:rPr>
        <w:t xml:space="preserve"> </w:t>
      </w:r>
      <w:r>
        <w:rPr>
          <w:b w:val="0"/>
          <w:i/>
          <w:sz w:val="24"/>
          <w:szCs w:val="24"/>
          <w:lang w:val="en-US"/>
        </w:rPr>
        <w:t>financial</w:t>
      </w:r>
      <w:r>
        <w:rPr>
          <w:b w:val="0"/>
          <w:i/>
          <w:sz w:val="24"/>
          <w:szCs w:val="24"/>
        </w:rPr>
        <w:t xml:space="preserve"> </w:t>
      </w:r>
      <w:r>
        <w:rPr>
          <w:b w:val="0"/>
          <w:i/>
          <w:sz w:val="24"/>
          <w:szCs w:val="24"/>
          <w:lang w:val="en-US"/>
        </w:rPr>
        <w:t>inclusion</w:t>
      </w:r>
      <w:r>
        <w:rPr>
          <w:b w:val="0"/>
          <w:i/>
          <w:sz w:val="24"/>
          <w:szCs w:val="24"/>
        </w:rPr>
        <w:t xml:space="preserve"> </w:t>
      </w:r>
      <w:r w:rsidRPr="006862DD">
        <w:rPr>
          <w:b w:val="0"/>
          <w:i/>
          <w:sz w:val="24"/>
          <w:szCs w:val="24"/>
        </w:rPr>
        <w:t xml:space="preserve">of the interaction between financial literacy </w:t>
      </w:r>
      <w:proofErr w:type="gramStart"/>
      <w:r w:rsidRPr="006862DD">
        <w:rPr>
          <w:b w:val="0"/>
          <w:i/>
          <w:sz w:val="24"/>
          <w:szCs w:val="24"/>
        </w:rPr>
        <w:t>and</w:t>
      </w:r>
      <w:proofErr w:type="gramEnd"/>
      <w:r w:rsidRPr="006862DD">
        <w:rPr>
          <w:b w:val="0"/>
          <w:i/>
          <w:sz w:val="24"/>
          <w:szCs w:val="24"/>
        </w:rPr>
        <w:t xml:space="preserve"> living in rural areas, and </w:t>
      </w:r>
      <w:r>
        <w:rPr>
          <w:b w:val="0"/>
          <w:i/>
          <w:sz w:val="24"/>
          <w:szCs w:val="24"/>
        </w:rPr>
        <w:t xml:space="preserve">between </w:t>
      </w:r>
      <w:r w:rsidRPr="006862DD">
        <w:rPr>
          <w:b w:val="0"/>
          <w:i/>
          <w:sz w:val="24"/>
          <w:szCs w:val="24"/>
        </w:rPr>
        <w:t>financial literacy and migration from rural to urb</w:t>
      </w:r>
      <w:r>
        <w:rPr>
          <w:b w:val="0"/>
          <w:i/>
          <w:sz w:val="24"/>
          <w:szCs w:val="24"/>
        </w:rPr>
        <w:t>an areas</w:t>
      </w:r>
      <w:r w:rsidRPr="006862DD">
        <w:rPr>
          <w:b w:val="0"/>
          <w:i/>
          <w:sz w:val="24"/>
          <w:szCs w:val="24"/>
        </w:rPr>
        <w:t>. I find that living in a rural area significantly weaken</w:t>
      </w:r>
      <w:r>
        <w:rPr>
          <w:b w:val="0"/>
          <w:i/>
          <w:sz w:val="24"/>
          <w:szCs w:val="24"/>
        </w:rPr>
        <w:t>s financial participation. But being financially educated</w:t>
      </w:r>
      <w:r w:rsidRPr="006862DD">
        <w:rPr>
          <w:b w:val="0"/>
          <w:i/>
          <w:sz w:val="24"/>
          <w:szCs w:val="24"/>
        </w:rPr>
        <w:t xml:space="preserve"> and living i</w:t>
      </w:r>
      <w:r>
        <w:rPr>
          <w:b w:val="0"/>
          <w:i/>
          <w:sz w:val="24"/>
          <w:szCs w:val="24"/>
        </w:rPr>
        <w:t>n a rural area does not</w:t>
      </w:r>
      <w:r w:rsidRPr="006862DD">
        <w:rPr>
          <w:b w:val="0"/>
          <w:i/>
          <w:sz w:val="24"/>
          <w:szCs w:val="24"/>
        </w:rPr>
        <w:t xml:space="preserve"> change one's behavior in the financial market on average</w:t>
      </w:r>
      <w:r w:rsidRPr="00FC63AD">
        <w:rPr>
          <w:b w:val="0"/>
          <w:sz w:val="24"/>
          <w:szCs w:val="24"/>
        </w:rPr>
        <w:t xml:space="preserve">. </w:t>
      </w:r>
      <w:r w:rsidRPr="00FC63AD">
        <w:rPr>
          <w:i/>
          <w:sz w:val="24"/>
          <w:szCs w:val="24"/>
          <w:lang w:val="en-US"/>
        </w:rPr>
        <w:t>JEL code</w:t>
      </w:r>
      <w:r>
        <w:rPr>
          <w:i/>
          <w:sz w:val="24"/>
          <w:szCs w:val="24"/>
          <w:lang w:val="en-US"/>
        </w:rPr>
        <w:t>s</w:t>
      </w:r>
      <w:r w:rsidRPr="00FC63AD">
        <w:rPr>
          <w:b w:val="0"/>
          <w:i/>
          <w:sz w:val="24"/>
          <w:szCs w:val="24"/>
          <w:lang w:val="en-US"/>
        </w:rPr>
        <w:t>: C83, G20, R23.</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sz w:val="24"/>
          <w:szCs w:val="24"/>
        </w:rPr>
      </w:pPr>
      <w:r w:rsidRPr="00753CDE">
        <w:rPr>
          <w:rFonts w:ascii="Times New Roman" w:hAnsi="Times New Roman" w:cs="Times New Roman"/>
          <w:b/>
          <w:i/>
          <w:sz w:val="24"/>
          <w:szCs w:val="24"/>
        </w:rPr>
        <w:t>Keywords:</w:t>
      </w:r>
      <w:r w:rsidRPr="00753CDE">
        <w:rPr>
          <w:rFonts w:ascii="Times New Roman" w:hAnsi="Times New Roman" w:cs="Times New Roman"/>
          <w:i/>
          <w:sz w:val="24"/>
          <w:szCs w:val="24"/>
        </w:rPr>
        <w:t xml:space="preserve"> </w:t>
      </w:r>
      <w:r w:rsidRPr="00CD7995">
        <w:rPr>
          <w:rFonts w:ascii="Times New Roman" w:hAnsi="Times New Roman" w:cs="Times New Roman"/>
          <w:i/>
          <w:sz w:val="24"/>
          <w:szCs w:val="24"/>
        </w:rPr>
        <w:t xml:space="preserve">Financial literacy, financial inclusion, internal migration, </w:t>
      </w:r>
      <w:r>
        <w:rPr>
          <w:rFonts w:ascii="Times New Roman" w:eastAsiaTheme="minorEastAsia" w:hAnsi="Times New Roman" w:cs="Times New Roman"/>
          <w:i/>
          <w:sz w:val="24"/>
          <w:szCs w:val="24"/>
          <w:lang w:val="en-US"/>
        </w:rPr>
        <w:t xml:space="preserve">financial products, </w:t>
      </w:r>
      <w:r w:rsidRPr="00CD7995">
        <w:rPr>
          <w:rFonts w:ascii="Times New Roman" w:hAnsi="Times New Roman" w:cs="Times New Roman"/>
          <w:i/>
          <w:sz w:val="24"/>
          <w:szCs w:val="24"/>
        </w:rPr>
        <w:t>Kazakhstan.</w:t>
      </w:r>
      <w:r>
        <w:rPr>
          <w:rFonts w:ascii="Times New Roman" w:hAnsi="Times New Roman" w:cs="Times New Roman"/>
          <w:i/>
          <w:sz w:val="24"/>
          <w:szCs w:val="24"/>
        </w:rPr>
        <w:t xml:space="preserve"> </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Pr="00971782" w:rsidRDefault="00F56A97" w:rsidP="00F56A97">
      <w:pPr>
        <w:spacing w:line="240" w:lineRule="auto"/>
        <w:rPr>
          <w:rFonts w:ascii="Times New Roman" w:hAnsi="Times New Roman" w:cs="Times New Roman"/>
          <w:b/>
          <w:sz w:val="24"/>
          <w:szCs w:val="24"/>
        </w:rPr>
      </w:pPr>
    </w:p>
    <w:p w:rsidR="00F56A97" w:rsidRDefault="00F56A97" w:rsidP="00F56A97">
      <w:pPr>
        <w:pStyle w:val="Paragraph"/>
        <w:spacing w:line="240" w:lineRule="auto"/>
        <w:jc w:val="center"/>
        <w:rPr>
          <w:szCs w:val="28"/>
        </w:rPr>
      </w:pPr>
      <w:r w:rsidRPr="00214244">
        <w:rPr>
          <w:szCs w:val="28"/>
        </w:rPr>
        <w:t>1. Introduction</w:t>
      </w:r>
    </w:p>
    <w:p w:rsidR="00F56A97" w:rsidRPr="00214244" w:rsidRDefault="00F56A97" w:rsidP="00F56A97">
      <w:pPr>
        <w:pStyle w:val="Paragraph"/>
        <w:spacing w:line="240" w:lineRule="auto"/>
        <w:jc w:val="center"/>
        <w:rPr>
          <w:szCs w:val="28"/>
        </w:rPr>
      </w:pP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Financial literacy is "the ability to use knowledge and skills to manage financial resources effectively for a lifetime of financial well-being" (PACFL, 2008)</w:t>
      </w:r>
      <w:r>
        <w:rPr>
          <w:rFonts w:ascii="Times New Roman" w:hAnsi="Times New Roman" w:cs="Times New Roman"/>
          <w:sz w:val="24"/>
          <w:szCs w:val="24"/>
        </w:rPr>
        <w:t>.</w:t>
      </w:r>
      <w:r w:rsidRPr="00971782">
        <w:rPr>
          <w:rStyle w:val="FootnoteReference"/>
          <w:rFonts w:ascii="Times New Roman" w:hAnsi="Times New Roman" w:cs="Times New Roman"/>
          <w:sz w:val="24"/>
          <w:szCs w:val="24"/>
        </w:rPr>
        <w:footnoteReference w:id="1"/>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Nowadays, when financial products are easily available to a wide range of the population, financial knowledge is especially significant. Many people don't have enough skills to manage their finances effectively. Policymakers are concerned that the lack of financial literacy can affect households' </w:t>
      </w:r>
      <w:r>
        <w:rPr>
          <w:rFonts w:ascii="Times New Roman" w:hAnsi="Times New Roman" w:cs="Times New Roman"/>
          <w:sz w:val="24"/>
          <w:szCs w:val="24"/>
        </w:rPr>
        <w:t xml:space="preserve">ability </w:t>
      </w:r>
      <w:r>
        <w:rPr>
          <w:rFonts w:ascii="Times New Roman" w:hAnsi="Times New Roman" w:cs="Times New Roman"/>
          <w:sz w:val="24"/>
          <w:szCs w:val="24"/>
          <w:lang w:val="en-US"/>
        </w:rPr>
        <w:t>to</w:t>
      </w:r>
      <w:r>
        <w:rPr>
          <w:rFonts w:ascii="Times New Roman" w:hAnsi="Times New Roman" w:cs="Times New Roman"/>
          <w:sz w:val="24"/>
          <w:szCs w:val="24"/>
        </w:rPr>
        <w:t xml:space="preserve"> </w:t>
      </w:r>
      <w:r>
        <w:rPr>
          <w:rFonts w:ascii="Times New Roman" w:hAnsi="Times New Roman" w:cs="Times New Roman"/>
          <w:sz w:val="24"/>
          <w:szCs w:val="24"/>
          <w:lang w:val="en-US"/>
        </w:rPr>
        <w:t>plan</w:t>
      </w:r>
      <w:r>
        <w:rPr>
          <w:rFonts w:ascii="Times New Roman" w:hAnsi="Times New Roman" w:cs="Times New Roman"/>
          <w:sz w:val="24"/>
          <w:szCs w:val="24"/>
        </w:rPr>
        <w:t xml:space="preserve"> </w:t>
      </w:r>
      <w:r w:rsidRPr="00971782">
        <w:rPr>
          <w:rFonts w:ascii="Times New Roman" w:hAnsi="Times New Roman" w:cs="Times New Roman"/>
          <w:sz w:val="24"/>
          <w:szCs w:val="24"/>
        </w:rPr>
        <w:t>for their</w:t>
      </w:r>
      <w:r>
        <w:rPr>
          <w:rFonts w:ascii="Times New Roman" w:hAnsi="Times New Roman" w:cs="Times New Roman"/>
          <w:sz w:val="24"/>
          <w:szCs w:val="24"/>
        </w:rPr>
        <w:t xml:space="preserve"> retirement as well as provide</w:t>
      </w:r>
      <w:r w:rsidRPr="00971782">
        <w:rPr>
          <w:rFonts w:ascii="Times New Roman" w:hAnsi="Times New Roman" w:cs="Times New Roman"/>
          <w:sz w:val="24"/>
          <w:szCs w:val="24"/>
        </w:rPr>
        <w:t xml:space="preserve"> for their children. </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Kazakhstan is a young but fast-developing country. Since 1991, it has experienced bankin</w:t>
      </w:r>
      <w:r>
        <w:rPr>
          <w:rFonts w:ascii="Times New Roman" w:hAnsi="Times New Roman" w:cs="Times New Roman"/>
          <w:sz w:val="24"/>
          <w:szCs w:val="24"/>
        </w:rPr>
        <w:t>g and currency crises, and beneficial policies such as</w:t>
      </w:r>
      <w:r w:rsidRPr="00971782">
        <w:rPr>
          <w:rFonts w:ascii="Times New Roman" w:hAnsi="Times New Roman" w:cs="Times New Roman"/>
          <w:sz w:val="24"/>
          <w:szCs w:val="24"/>
        </w:rPr>
        <w:t xml:space="preserve"> a pens</w:t>
      </w:r>
      <w:r>
        <w:rPr>
          <w:rFonts w:ascii="Times New Roman" w:hAnsi="Times New Roman" w:cs="Times New Roman"/>
          <w:sz w:val="24"/>
          <w:szCs w:val="24"/>
        </w:rPr>
        <w:t>ion reform in 2013. As the Kazakhstani economy grows</w:t>
      </w:r>
      <w:r w:rsidRPr="00971782">
        <w:rPr>
          <w:rFonts w:ascii="Times New Roman" w:hAnsi="Times New Roman" w:cs="Times New Roman"/>
          <w:sz w:val="24"/>
          <w:szCs w:val="24"/>
        </w:rPr>
        <w:t>, the government should make s</w:t>
      </w:r>
      <w:r>
        <w:rPr>
          <w:rFonts w:ascii="Times New Roman" w:hAnsi="Times New Roman" w:cs="Times New Roman"/>
          <w:sz w:val="24"/>
          <w:szCs w:val="24"/>
        </w:rPr>
        <w:t>ure that all</w:t>
      </w:r>
      <w:r w:rsidRPr="00971782">
        <w:rPr>
          <w:rFonts w:ascii="Times New Roman" w:hAnsi="Times New Roman" w:cs="Times New Roman"/>
          <w:sz w:val="24"/>
          <w:szCs w:val="24"/>
        </w:rPr>
        <w:t xml:space="preserve"> consumer</w:t>
      </w:r>
      <w:r>
        <w:rPr>
          <w:rFonts w:ascii="Times New Roman" w:hAnsi="Times New Roman" w:cs="Times New Roman"/>
          <w:sz w:val="24"/>
          <w:szCs w:val="24"/>
        </w:rPr>
        <w:t xml:space="preserve">s know of all </w:t>
      </w:r>
      <w:r w:rsidRPr="00971782">
        <w:rPr>
          <w:rFonts w:ascii="Times New Roman" w:hAnsi="Times New Roman" w:cs="Times New Roman"/>
          <w:sz w:val="24"/>
          <w:szCs w:val="24"/>
        </w:rPr>
        <w:t>tools to improve their economic and financial well-being.</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Researchers in Kazakhstan are not yet paying attention </w:t>
      </w:r>
      <w:r>
        <w:rPr>
          <w:rFonts w:ascii="Times New Roman" w:hAnsi="Times New Roman" w:cs="Times New Roman"/>
          <w:sz w:val="24"/>
          <w:szCs w:val="24"/>
        </w:rPr>
        <w:t>to this problem</w:t>
      </w:r>
      <w:r w:rsidRPr="00971782">
        <w:rPr>
          <w:rFonts w:ascii="Times New Roman" w:hAnsi="Times New Roman" w:cs="Times New Roman"/>
          <w:sz w:val="24"/>
          <w:szCs w:val="24"/>
        </w:rPr>
        <w:t>. In this regard, this paper introduces an origi</w:t>
      </w:r>
      <w:r>
        <w:rPr>
          <w:rFonts w:ascii="Times New Roman" w:hAnsi="Times New Roman" w:cs="Times New Roman"/>
          <w:sz w:val="24"/>
          <w:szCs w:val="24"/>
        </w:rPr>
        <w:t>nal study of financial literacy in the country, using an original dataset</w:t>
      </w:r>
      <w:r w:rsidRPr="00971782">
        <w:rPr>
          <w:rFonts w:ascii="Times New Roman" w:hAnsi="Times New Roman" w:cs="Times New Roman"/>
          <w:sz w:val="24"/>
          <w:szCs w:val="24"/>
        </w:rPr>
        <w:t>.</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I analyze t</w:t>
      </w:r>
      <w:r>
        <w:rPr>
          <w:rFonts w:ascii="Times New Roman" w:hAnsi="Times New Roman" w:cs="Times New Roman"/>
          <w:sz w:val="24"/>
          <w:szCs w:val="24"/>
        </w:rPr>
        <w:t xml:space="preserve">his question from two </w:t>
      </w:r>
      <w:r w:rsidRPr="00971782">
        <w:rPr>
          <w:rFonts w:ascii="Times New Roman" w:hAnsi="Times New Roman" w:cs="Times New Roman"/>
          <w:sz w:val="24"/>
          <w:szCs w:val="24"/>
        </w:rPr>
        <w:t>perspectives. First, I study the relation between financial literacy and financial inclusion among households. Finan</w:t>
      </w:r>
      <w:r>
        <w:rPr>
          <w:rFonts w:ascii="Times New Roman" w:hAnsi="Times New Roman" w:cs="Times New Roman"/>
          <w:sz w:val="24"/>
          <w:szCs w:val="24"/>
        </w:rPr>
        <w:t>cial inclusion is</w:t>
      </w:r>
      <w:r w:rsidRPr="00971782">
        <w:rPr>
          <w:rFonts w:ascii="Times New Roman" w:hAnsi="Times New Roman" w:cs="Times New Roman"/>
          <w:sz w:val="24"/>
          <w:szCs w:val="24"/>
        </w:rPr>
        <w:t xml:space="preserve"> the access of individuals and businesses to useful and affordable financial pr</w:t>
      </w:r>
      <w:r>
        <w:rPr>
          <w:rFonts w:ascii="Times New Roman" w:hAnsi="Times New Roman" w:cs="Times New Roman"/>
          <w:sz w:val="24"/>
          <w:szCs w:val="24"/>
        </w:rPr>
        <w:t xml:space="preserve">oducts and services (World Bank, 2017). </w:t>
      </w:r>
      <w:r w:rsidRPr="00971782">
        <w:rPr>
          <w:rFonts w:ascii="Times New Roman" w:hAnsi="Times New Roman" w:cs="Times New Roman"/>
          <w:sz w:val="24"/>
          <w:szCs w:val="24"/>
        </w:rPr>
        <w:t xml:space="preserve">I </w:t>
      </w:r>
      <w:r w:rsidRPr="00971782">
        <w:rPr>
          <w:rFonts w:ascii="Times New Roman" w:hAnsi="Times New Roman" w:cs="Times New Roman"/>
          <w:sz w:val="24"/>
          <w:szCs w:val="24"/>
        </w:rPr>
        <w:lastRenderedPageBreak/>
        <w:t xml:space="preserve">estimate a </w:t>
      </w:r>
      <w:r w:rsidRPr="000E605F">
        <w:rPr>
          <w:rFonts w:ascii="Times New Roman" w:hAnsi="Times New Roman" w:cs="Times New Roman"/>
          <w:sz w:val="24"/>
          <w:szCs w:val="24"/>
        </w:rPr>
        <w:t>probit</w:t>
      </w:r>
      <w:r w:rsidRPr="00803266">
        <w:rPr>
          <w:rFonts w:ascii="Times New Roman" w:hAnsi="Times New Roman" w:cs="Times New Roman"/>
          <w:sz w:val="24"/>
          <w:szCs w:val="24"/>
        </w:rPr>
        <w:t xml:space="preserve"> </w:t>
      </w:r>
      <w:r>
        <w:rPr>
          <w:rFonts w:ascii="Times New Roman" w:hAnsi="Times New Roman" w:cs="Times New Roman"/>
          <w:sz w:val="24"/>
          <w:szCs w:val="24"/>
        </w:rPr>
        <w:t>model with financial inclusion</w:t>
      </w:r>
      <w:r w:rsidRPr="00971782">
        <w:rPr>
          <w:rFonts w:ascii="Times New Roman" w:hAnsi="Times New Roman" w:cs="Times New Roman"/>
          <w:sz w:val="24"/>
          <w:szCs w:val="24"/>
        </w:rPr>
        <w:t xml:space="preserve"> as a dependent variable and include the interaction between financial litera</w:t>
      </w:r>
      <w:r>
        <w:rPr>
          <w:rFonts w:ascii="Times New Roman" w:hAnsi="Times New Roman" w:cs="Times New Roman"/>
          <w:sz w:val="24"/>
          <w:szCs w:val="24"/>
        </w:rPr>
        <w:t>cy and living in rural areas; thus</w:t>
      </w:r>
      <w:r w:rsidRPr="00971782">
        <w:rPr>
          <w:rFonts w:ascii="Times New Roman" w:hAnsi="Times New Roman" w:cs="Times New Roman"/>
          <w:sz w:val="24"/>
          <w:szCs w:val="24"/>
        </w:rPr>
        <w:t xml:space="preserve"> I check the extent to which a financially educated pers</w:t>
      </w:r>
      <w:r>
        <w:rPr>
          <w:rFonts w:ascii="Times New Roman" w:hAnsi="Times New Roman" w:cs="Times New Roman"/>
          <w:sz w:val="24"/>
          <w:szCs w:val="24"/>
        </w:rPr>
        <w:t xml:space="preserve">on living in a rural area </w:t>
      </w:r>
      <w:r w:rsidRPr="00971782">
        <w:rPr>
          <w:rFonts w:ascii="Times New Roman" w:hAnsi="Times New Roman" w:cs="Times New Roman"/>
          <w:sz w:val="24"/>
          <w:szCs w:val="24"/>
        </w:rPr>
        <w:t>uses financial products. Next, I evaluate the effect of internal migration on financial in</w:t>
      </w:r>
      <w:r>
        <w:rPr>
          <w:rFonts w:ascii="Times New Roman" w:hAnsi="Times New Roman" w:cs="Times New Roman"/>
          <w:sz w:val="24"/>
          <w:szCs w:val="24"/>
        </w:rPr>
        <w:t xml:space="preserve">clusion. I </w:t>
      </w:r>
      <w:r w:rsidRPr="00971782">
        <w:rPr>
          <w:rFonts w:ascii="Times New Roman" w:hAnsi="Times New Roman" w:cs="Times New Roman"/>
          <w:sz w:val="24"/>
          <w:szCs w:val="24"/>
        </w:rPr>
        <w:t>test the marginal effect of the interaction between financial literacy and migration from rural to urban areas on financial inclusi</w:t>
      </w:r>
      <w:r>
        <w:rPr>
          <w:rFonts w:ascii="Times New Roman" w:hAnsi="Times New Roman" w:cs="Times New Roman"/>
          <w:sz w:val="24"/>
          <w:szCs w:val="24"/>
        </w:rPr>
        <w:t>on, to</w:t>
      </w:r>
      <w:r w:rsidRPr="00971782">
        <w:rPr>
          <w:rFonts w:ascii="Times New Roman" w:hAnsi="Times New Roman" w:cs="Times New Roman"/>
          <w:sz w:val="24"/>
          <w:szCs w:val="24"/>
        </w:rPr>
        <w:t xml:space="preserve"> see if migration affects the decision of a financially literate person to participate in the market.</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The paper is organized as follows: Sectio</w:t>
      </w:r>
      <w:r>
        <w:rPr>
          <w:rFonts w:ascii="Times New Roman" w:hAnsi="Times New Roman" w:cs="Times New Roman"/>
          <w:sz w:val="24"/>
          <w:szCs w:val="24"/>
        </w:rPr>
        <w:t xml:space="preserve">n 2 provides an overview of </w:t>
      </w:r>
      <w:r w:rsidRPr="00971782">
        <w:rPr>
          <w:rFonts w:ascii="Times New Roman" w:hAnsi="Times New Roman" w:cs="Times New Roman"/>
          <w:sz w:val="24"/>
          <w:szCs w:val="24"/>
        </w:rPr>
        <w:t xml:space="preserve">previous </w:t>
      </w:r>
      <w:r>
        <w:rPr>
          <w:rFonts w:ascii="Times New Roman" w:hAnsi="Times New Roman" w:cs="Times New Roman"/>
          <w:sz w:val="24"/>
          <w:szCs w:val="24"/>
          <w:lang w:val="en-US"/>
        </w:rPr>
        <w:t>related</w:t>
      </w:r>
      <w:r>
        <w:rPr>
          <w:rFonts w:ascii="Times New Roman" w:hAnsi="Times New Roman" w:cs="Times New Roman"/>
          <w:sz w:val="24"/>
          <w:szCs w:val="24"/>
        </w:rPr>
        <w:t xml:space="preserve"> studies</w:t>
      </w:r>
      <w:r w:rsidRPr="00971782">
        <w:rPr>
          <w:rFonts w:ascii="Times New Roman" w:hAnsi="Times New Roman" w:cs="Times New Roman"/>
          <w:sz w:val="24"/>
          <w:szCs w:val="24"/>
        </w:rPr>
        <w:t>. Section 3 introduces the d</w:t>
      </w:r>
      <w:r>
        <w:rPr>
          <w:rFonts w:ascii="Times New Roman" w:hAnsi="Times New Roman" w:cs="Times New Roman"/>
          <w:sz w:val="24"/>
          <w:szCs w:val="24"/>
        </w:rPr>
        <w:t xml:space="preserve">ata set and </w:t>
      </w:r>
      <w:r>
        <w:rPr>
          <w:rFonts w:ascii="Times New Roman" w:hAnsi="Times New Roman" w:cs="Times New Roman"/>
          <w:sz w:val="24"/>
          <w:szCs w:val="24"/>
          <w:lang w:val="en-US"/>
        </w:rPr>
        <w:t>methodology</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for my study. Section 4 explains in detail the </w:t>
      </w:r>
      <w:r>
        <w:rPr>
          <w:rFonts w:ascii="Times New Roman" w:hAnsi="Times New Roman" w:cs="Times New Roman"/>
          <w:sz w:val="24"/>
          <w:szCs w:val="24"/>
        </w:rPr>
        <w:t xml:space="preserve">empirical results. </w:t>
      </w:r>
      <w:r w:rsidRPr="00971782">
        <w:rPr>
          <w:rFonts w:ascii="Times New Roman" w:hAnsi="Times New Roman" w:cs="Times New Roman"/>
          <w:sz w:val="24"/>
          <w:szCs w:val="24"/>
        </w:rPr>
        <w:t>Sect</w:t>
      </w:r>
      <w:r>
        <w:rPr>
          <w:rFonts w:ascii="Times New Roman" w:hAnsi="Times New Roman" w:cs="Times New Roman"/>
          <w:sz w:val="24"/>
          <w:szCs w:val="24"/>
        </w:rPr>
        <w:t xml:space="preserve">ion 5 concludes and </w:t>
      </w:r>
      <w:r>
        <w:rPr>
          <w:rFonts w:ascii="Times New Roman" w:hAnsi="Times New Roman" w:cs="Times New Roman"/>
          <w:sz w:val="24"/>
          <w:szCs w:val="24"/>
          <w:lang w:val="en-US"/>
        </w:rPr>
        <w:t>gives</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brief suggestions for future studies. </w:t>
      </w:r>
    </w:p>
    <w:p w:rsidR="00F56A97" w:rsidRPr="00971782" w:rsidRDefault="00F56A97" w:rsidP="00F56A97">
      <w:pPr>
        <w:spacing w:line="240" w:lineRule="auto"/>
        <w:ind w:firstLine="720"/>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b/>
          <w:sz w:val="24"/>
          <w:szCs w:val="24"/>
        </w:rPr>
      </w:pPr>
    </w:p>
    <w:p w:rsidR="00F56A97" w:rsidRDefault="00F56A97" w:rsidP="00F56A97">
      <w:pPr>
        <w:pStyle w:val="Paragraph"/>
        <w:spacing w:line="240" w:lineRule="auto"/>
        <w:jc w:val="center"/>
        <w:rPr>
          <w:szCs w:val="28"/>
        </w:rPr>
      </w:pPr>
      <w:r w:rsidRPr="00214244">
        <w:rPr>
          <w:szCs w:val="28"/>
        </w:rPr>
        <w:t>2. Previous Studies</w:t>
      </w:r>
    </w:p>
    <w:p w:rsidR="00F56A97" w:rsidRPr="00214244" w:rsidRDefault="00F56A97" w:rsidP="00F56A97">
      <w:pPr>
        <w:pStyle w:val="Paragraph"/>
        <w:spacing w:line="240" w:lineRule="auto"/>
        <w:jc w:val="center"/>
        <w:rPr>
          <w:szCs w:val="28"/>
        </w:rPr>
      </w:pP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D</w:t>
      </w:r>
      <w:r>
        <w:rPr>
          <w:rFonts w:ascii="Times New Roman" w:hAnsi="Times New Roman" w:cs="Times New Roman"/>
          <w:sz w:val="24"/>
          <w:szCs w:val="24"/>
        </w:rPr>
        <w:t>ue to the limited number of studies of</w:t>
      </w:r>
      <w:r w:rsidRPr="00971782">
        <w:rPr>
          <w:rFonts w:ascii="Times New Roman" w:hAnsi="Times New Roman" w:cs="Times New Roman"/>
          <w:sz w:val="24"/>
          <w:szCs w:val="24"/>
        </w:rPr>
        <w:t xml:space="preserve"> my </w:t>
      </w:r>
      <w:r w:rsidRPr="00971782">
        <w:rPr>
          <w:rFonts w:ascii="Times New Roman" w:hAnsi="Times New Roman" w:cs="Times New Roman"/>
          <w:sz w:val="24"/>
          <w:szCs w:val="24"/>
          <w:lang w:val="en-US"/>
        </w:rPr>
        <w:t>topic</w:t>
      </w:r>
      <w:r>
        <w:rPr>
          <w:rFonts w:ascii="Times New Roman" w:hAnsi="Times New Roman" w:cs="Times New Roman"/>
          <w:sz w:val="24"/>
          <w:szCs w:val="24"/>
        </w:rPr>
        <w:t>, I studied</w:t>
      </w:r>
      <w:r w:rsidRPr="00971782">
        <w:rPr>
          <w:rFonts w:ascii="Times New Roman" w:hAnsi="Times New Roman" w:cs="Times New Roman"/>
          <w:sz w:val="24"/>
          <w:szCs w:val="24"/>
        </w:rPr>
        <w:t xml:space="preserve"> closely related </w:t>
      </w:r>
      <w:r w:rsidRPr="00971782">
        <w:rPr>
          <w:rFonts w:ascii="Times New Roman" w:hAnsi="Times New Roman" w:cs="Times New Roman"/>
          <w:sz w:val="24"/>
          <w:szCs w:val="24"/>
          <w:lang w:val="en-US"/>
        </w:rPr>
        <w:t>papers</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detail</w:t>
      </w:r>
      <w:r w:rsidRPr="00971782">
        <w:rPr>
          <w:rFonts w:ascii="Times New Roman" w:hAnsi="Times New Roman" w:cs="Times New Roman"/>
          <w:sz w:val="24"/>
          <w:szCs w:val="24"/>
        </w:rPr>
        <w:t xml:space="preserve">. The majority of studies on financial literacy focus on developed countries with advanced financial markets and investment instruments. </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Lusardi and Mitchell (</w:t>
      </w:r>
      <w:r>
        <w:rPr>
          <w:rFonts w:ascii="Times New Roman" w:hAnsi="Times New Roman" w:cs="Times New Roman"/>
          <w:sz w:val="24"/>
          <w:szCs w:val="24"/>
        </w:rPr>
        <w:t>2011) survey</w:t>
      </w:r>
      <w:r w:rsidRPr="00971782">
        <w:rPr>
          <w:rFonts w:ascii="Times New Roman" w:hAnsi="Times New Roman" w:cs="Times New Roman"/>
          <w:sz w:val="24"/>
          <w:szCs w:val="24"/>
        </w:rPr>
        <w:t xml:space="preserve"> </w:t>
      </w:r>
      <w:r>
        <w:rPr>
          <w:rFonts w:ascii="Times New Roman" w:hAnsi="Times New Roman" w:cs="Times New Roman"/>
          <w:sz w:val="24"/>
          <w:szCs w:val="24"/>
        </w:rPr>
        <w:t>financial literacy in</w:t>
      </w:r>
      <w:r w:rsidRPr="00971782">
        <w:rPr>
          <w:rFonts w:ascii="Times New Roman" w:hAnsi="Times New Roman" w:cs="Times New Roman"/>
          <w:sz w:val="24"/>
          <w:szCs w:val="24"/>
        </w:rPr>
        <w:t xml:space="preserve"> Germany, the Netherlands, Sweden, Italy, Japan, New Zealand, the United </w:t>
      </w:r>
      <w:r w:rsidRPr="00971782">
        <w:rPr>
          <w:rFonts w:ascii="Times New Roman" w:hAnsi="Times New Roman" w:cs="Times New Roman"/>
          <w:sz w:val="24"/>
          <w:szCs w:val="24"/>
          <w:lang w:val="en-US"/>
        </w:rPr>
        <w:t>States</w:t>
      </w:r>
      <w:r>
        <w:rPr>
          <w:rFonts w:ascii="Times New Roman" w:hAnsi="Times New Roman" w:cs="Times New Roman"/>
          <w:sz w:val="24"/>
          <w:szCs w:val="24"/>
        </w:rPr>
        <w:t>,</w:t>
      </w:r>
      <w:r w:rsidRPr="00971782">
        <w:rPr>
          <w:rFonts w:ascii="Times New Roman" w:hAnsi="Times New Roman" w:cs="Times New Roman"/>
          <w:sz w:val="24"/>
          <w:szCs w:val="24"/>
        </w:rPr>
        <w:t xml:space="preserve"> and Russia. They conclude </w:t>
      </w:r>
      <w:r>
        <w:rPr>
          <w:rFonts w:ascii="Times New Roman" w:hAnsi="Times New Roman" w:cs="Times New Roman"/>
          <w:sz w:val="24"/>
          <w:szCs w:val="24"/>
        </w:rPr>
        <w:t xml:space="preserve">that financial literacy is </w:t>
      </w:r>
      <w:r w:rsidRPr="00971782">
        <w:rPr>
          <w:rFonts w:ascii="Times New Roman" w:hAnsi="Times New Roman" w:cs="Times New Roman"/>
          <w:sz w:val="24"/>
          <w:szCs w:val="24"/>
        </w:rPr>
        <w:t xml:space="preserve">low around the </w:t>
      </w:r>
      <w:r>
        <w:rPr>
          <w:rFonts w:ascii="Times New Roman" w:hAnsi="Times New Roman" w:cs="Times New Roman"/>
          <w:sz w:val="24"/>
          <w:szCs w:val="24"/>
        </w:rPr>
        <w:t xml:space="preserve">world, and </w:t>
      </w:r>
      <w:r>
        <w:rPr>
          <w:rFonts w:ascii="Times New Roman" w:hAnsi="Times New Roman" w:cs="Times New Roman"/>
          <w:sz w:val="24"/>
          <w:szCs w:val="24"/>
          <w:lang w:val="en-US"/>
        </w:rPr>
        <w:t xml:space="preserve">they </w:t>
      </w:r>
      <w:r>
        <w:rPr>
          <w:rFonts w:ascii="Times New Roman" w:hAnsi="Times New Roman" w:cs="Times New Roman"/>
          <w:sz w:val="24"/>
          <w:szCs w:val="24"/>
        </w:rPr>
        <w:t>show</w:t>
      </w:r>
      <w:r w:rsidRPr="00971782">
        <w:rPr>
          <w:rFonts w:ascii="Times New Roman" w:hAnsi="Times New Roman" w:cs="Times New Roman"/>
          <w:sz w:val="24"/>
          <w:szCs w:val="24"/>
        </w:rPr>
        <w:t xml:space="preserve"> age and sex differences in financial knowledge. They also argue that financial literacy influences retirement planning, not the other way around, and th</w:t>
      </w:r>
      <w:r>
        <w:rPr>
          <w:rFonts w:ascii="Times New Roman" w:hAnsi="Times New Roman" w:cs="Times New Roman"/>
          <w:sz w:val="24"/>
          <w:szCs w:val="24"/>
        </w:rPr>
        <w:t xml:space="preserve">at financial education </w:t>
      </w:r>
      <w:r w:rsidRPr="00971782">
        <w:rPr>
          <w:rFonts w:ascii="Times New Roman" w:hAnsi="Times New Roman" w:cs="Times New Roman"/>
          <w:sz w:val="24"/>
          <w:szCs w:val="24"/>
        </w:rPr>
        <w:t>will be most eff</w:t>
      </w:r>
      <w:r>
        <w:rPr>
          <w:rFonts w:ascii="Times New Roman" w:hAnsi="Times New Roman" w:cs="Times New Roman"/>
          <w:sz w:val="24"/>
          <w:szCs w:val="24"/>
        </w:rPr>
        <w:t xml:space="preserve">ective if targeted to </w:t>
      </w:r>
      <w:r w:rsidRPr="00971782">
        <w:rPr>
          <w:rFonts w:ascii="Times New Roman" w:hAnsi="Times New Roman" w:cs="Times New Roman"/>
          <w:sz w:val="24"/>
          <w:szCs w:val="24"/>
        </w:rPr>
        <w:t>population subgroups.</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Bucher-Koenen and Lusardi (2011) examine financial literacy and retirement</w:t>
      </w:r>
      <w:r>
        <w:rPr>
          <w:rFonts w:ascii="Times New Roman" w:hAnsi="Times New Roman" w:cs="Times New Roman"/>
          <w:sz w:val="24"/>
          <w:szCs w:val="24"/>
        </w:rPr>
        <w:t xml:space="preserve"> planning in Germany. Using </w:t>
      </w:r>
      <w:r w:rsidRPr="00971782">
        <w:rPr>
          <w:rFonts w:ascii="Times New Roman" w:hAnsi="Times New Roman" w:cs="Times New Roman"/>
          <w:sz w:val="24"/>
          <w:szCs w:val="24"/>
        </w:rPr>
        <w:t>data from SAVE (a survey of German households)</w:t>
      </w:r>
      <w:r>
        <w:rPr>
          <w:rFonts w:ascii="Times New Roman" w:hAnsi="Times New Roman" w:cs="Times New Roman"/>
          <w:sz w:val="24"/>
          <w:szCs w:val="24"/>
        </w:rPr>
        <w:t>,</w:t>
      </w:r>
      <w:r w:rsidRPr="00971782">
        <w:rPr>
          <w:rFonts w:ascii="Times New Roman" w:hAnsi="Times New Roman" w:cs="Times New Roman"/>
          <w:sz w:val="24"/>
          <w:szCs w:val="24"/>
        </w:rPr>
        <w:t xml:space="preserve"> they find a positive correlation between financial literacy and retirement planning. Thi</w:t>
      </w:r>
      <w:r>
        <w:rPr>
          <w:rFonts w:ascii="Times New Roman" w:hAnsi="Times New Roman" w:cs="Times New Roman"/>
          <w:sz w:val="24"/>
          <w:szCs w:val="24"/>
        </w:rPr>
        <w:t>s result is confirmed by studies of</w:t>
      </w:r>
      <w:r w:rsidRPr="00971782">
        <w:rPr>
          <w:rFonts w:ascii="Times New Roman" w:hAnsi="Times New Roman" w:cs="Times New Roman"/>
          <w:sz w:val="24"/>
          <w:szCs w:val="24"/>
        </w:rPr>
        <w:t xml:space="preserve"> Russia (Klapper and Panos,</w:t>
      </w:r>
      <w:r>
        <w:rPr>
          <w:rFonts w:ascii="Times New Roman" w:hAnsi="Times New Roman" w:cs="Times New Roman"/>
          <w:sz w:val="24"/>
          <w:szCs w:val="24"/>
        </w:rPr>
        <w:t xml:space="preserve"> 2011), Australia (Agnew, </w:t>
      </w:r>
      <w:r>
        <w:rPr>
          <w:rFonts w:ascii="Times New Roman" w:hAnsi="Times New Roman" w:cs="Times New Roman"/>
          <w:sz w:val="24"/>
          <w:szCs w:val="24"/>
          <w:lang w:val="en-US"/>
        </w:rPr>
        <w:t>Bateman</w:t>
      </w:r>
      <w:r w:rsidRPr="00971782">
        <w:rPr>
          <w:rFonts w:ascii="Times New Roman" w:hAnsi="Times New Roman" w:cs="Times New Roman"/>
          <w:sz w:val="24"/>
          <w:szCs w:val="24"/>
        </w:rPr>
        <w:t>,</w:t>
      </w:r>
      <w:r>
        <w:rPr>
          <w:rFonts w:ascii="Times New Roman" w:hAnsi="Times New Roman" w:cs="Times New Roman"/>
          <w:sz w:val="24"/>
          <w:szCs w:val="24"/>
        </w:rPr>
        <w:t xml:space="preserve"> &amp; </w:t>
      </w:r>
      <w:r>
        <w:rPr>
          <w:rFonts w:ascii="Times New Roman" w:hAnsi="Times New Roman" w:cs="Times New Roman"/>
          <w:sz w:val="24"/>
          <w:szCs w:val="24"/>
          <w:lang w:val="en-US"/>
        </w:rPr>
        <w:t>Thorpe</w:t>
      </w:r>
      <w:r>
        <w:rPr>
          <w:rFonts w:ascii="Times New Roman" w:hAnsi="Times New Roman" w:cs="Times New Roman"/>
          <w:sz w:val="24"/>
          <w:szCs w:val="24"/>
        </w:rPr>
        <w:t>,</w:t>
      </w:r>
      <w:r w:rsidRPr="00971782">
        <w:rPr>
          <w:rFonts w:ascii="Times New Roman" w:hAnsi="Times New Roman" w:cs="Times New Roman"/>
          <w:sz w:val="24"/>
          <w:szCs w:val="24"/>
        </w:rPr>
        <w:t xml:space="preserve"> 2013), the US (Lusard</w:t>
      </w:r>
      <w:r>
        <w:rPr>
          <w:rFonts w:ascii="Times New Roman" w:hAnsi="Times New Roman" w:cs="Times New Roman"/>
          <w:sz w:val="24"/>
          <w:szCs w:val="24"/>
        </w:rPr>
        <w:t>i &amp;</w:t>
      </w:r>
      <w:r w:rsidRPr="00971782">
        <w:rPr>
          <w:rFonts w:ascii="Times New Roman" w:hAnsi="Times New Roman" w:cs="Times New Roman"/>
          <w:sz w:val="24"/>
          <w:szCs w:val="24"/>
        </w:rPr>
        <w:t xml:space="preserve"> Mitchell, </w:t>
      </w:r>
      <w:r>
        <w:rPr>
          <w:rFonts w:ascii="Times New Roman" w:hAnsi="Times New Roman" w:cs="Times New Roman"/>
          <w:sz w:val="24"/>
          <w:szCs w:val="24"/>
        </w:rPr>
        <w:t xml:space="preserve">2011), Canada (Boisclair, </w:t>
      </w:r>
      <w:r>
        <w:rPr>
          <w:rFonts w:ascii="Times New Roman" w:hAnsi="Times New Roman" w:cs="Times New Roman"/>
          <w:sz w:val="24"/>
          <w:szCs w:val="24"/>
          <w:lang w:val="en-US"/>
        </w:rPr>
        <w:t>Lusardi</w:t>
      </w:r>
      <w:r>
        <w:rPr>
          <w:rFonts w:ascii="Times New Roman" w:hAnsi="Times New Roman" w:cs="Times New Roman"/>
          <w:sz w:val="24"/>
          <w:szCs w:val="24"/>
        </w:rPr>
        <w:t>, &amp; Michaud</w:t>
      </w:r>
      <w:r w:rsidRPr="00971782">
        <w:rPr>
          <w:rFonts w:ascii="Times New Roman" w:hAnsi="Times New Roman" w:cs="Times New Roman"/>
          <w:sz w:val="24"/>
          <w:szCs w:val="24"/>
        </w:rPr>
        <w:t>, 2014) and the</w:t>
      </w:r>
      <w:r>
        <w:rPr>
          <w:rFonts w:ascii="Times New Roman" w:hAnsi="Times New Roman" w:cs="Times New Roman"/>
          <w:sz w:val="24"/>
          <w:szCs w:val="24"/>
        </w:rPr>
        <w:t xml:space="preserve"> Netherlands (Rooji, </w:t>
      </w:r>
      <w:r>
        <w:rPr>
          <w:rFonts w:ascii="Times New Roman" w:hAnsi="Times New Roman" w:cs="Times New Roman"/>
          <w:sz w:val="24"/>
          <w:szCs w:val="24"/>
          <w:lang w:val="en-US"/>
        </w:rPr>
        <w:t>Lusardi</w:t>
      </w:r>
      <w:r>
        <w:rPr>
          <w:rFonts w:ascii="Times New Roman" w:hAnsi="Times New Roman" w:cs="Times New Roman"/>
          <w:sz w:val="24"/>
          <w:szCs w:val="24"/>
        </w:rPr>
        <w:t>, &amp; Alessie</w:t>
      </w:r>
      <w:r w:rsidRPr="00971782">
        <w:rPr>
          <w:rFonts w:ascii="Times New Roman" w:hAnsi="Times New Roman" w:cs="Times New Roman"/>
          <w:sz w:val="24"/>
          <w:szCs w:val="24"/>
        </w:rPr>
        <w:t>, 2011).</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Gustman, Steinmeier</w:t>
      </w:r>
      <w:r>
        <w:rPr>
          <w:rFonts w:ascii="Times New Roman" w:hAnsi="Times New Roman" w:cs="Times New Roman"/>
          <w:sz w:val="24"/>
          <w:szCs w:val="24"/>
        </w:rPr>
        <w:t>,</w:t>
      </w:r>
      <w:r w:rsidRPr="00971782">
        <w:rPr>
          <w:rFonts w:ascii="Times New Roman" w:hAnsi="Times New Roman" w:cs="Times New Roman"/>
          <w:sz w:val="24"/>
          <w:szCs w:val="24"/>
        </w:rPr>
        <w:t xml:space="preserve"> and Tabataban (2010) study financial knowledge and financial literacy at the household level. Using </w:t>
      </w:r>
      <w:r>
        <w:rPr>
          <w:rFonts w:ascii="Times New Roman" w:hAnsi="Times New Roman" w:cs="Times New Roman"/>
          <w:sz w:val="24"/>
          <w:szCs w:val="24"/>
        </w:rPr>
        <w:t xml:space="preserve">data </w:t>
      </w:r>
      <w:r>
        <w:rPr>
          <w:rFonts w:ascii="Times New Roman" w:hAnsi="Times New Roman" w:cs="Times New Roman"/>
          <w:sz w:val="24"/>
          <w:szCs w:val="24"/>
          <w:lang w:val="en-US"/>
        </w:rPr>
        <w:t>from</w:t>
      </w:r>
      <w:r>
        <w:rPr>
          <w:rFonts w:ascii="Times New Roman" w:hAnsi="Times New Roman" w:cs="Times New Roman"/>
          <w:sz w:val="24"/>
          <w:szCs w:val="24"/>
        </w:rPr>
        <w:t xml:space="preserve"> </w:t>
      </w:r>
      <w:r w:rsidRPr="00971782">
        <w:rPr>
          <w:rFonts w:ascii="Times New Roman" w:hAnsi="Times New Roman" w:cs="Times New Roman"/>
          <w:sz w:val="24"/>
          <w:szCs w:val="24"/>
        </w:rPr>
        <w:t>th</w:t>
      </w:r>
      <w:r>
        <w:rPr>
          <w:rFonts w:ascii="Times New Roman" w:hAnsi="Times New Roman" w:cs="Times New Roman"/>
          <w:sz w:val="24"/>
          <w:szCs w:val="24"/>
        </w:rPr>
        <w:t xml:space="preserve">e Health and Retirement </w:t>
      </w:r>
      <w:r>
        <w:rPr>
          <w:rFonts w:ascii="Times New Roman" w:hAnsi="Times New Roman" w:cs="Times New Roman"/>
          <w:sz w:val="24"/>
          <w:szCs w:val="24"/>
          <w:lang w:val="en-US"/>
        </w:rPr>
        <w:t>Study</w:t>
      </w:r>
      <w:r>
        <w:rPr>
          <w:rFonts w:ascii="Times New Roman" w:hAnsi="Times New Roman" w:cs="Times New Roman"/>
          <w:sz w:val="24"/>
          <w:szCs w:val="24"/>
        </w:rPr>
        <w:t>,</w:t>
      </w:r>
      <w:r w:rsidRPr="00971782">
        <w:rPr>
          <w:rFonts w:ascii="Times New Roman" w:hAnsi="Times New Roman" w:cs="Times New Roman"/>
          <w:sz w:val="24"/>
          <w:szCs w:val="24"/>
        </w:rPr>
        <w:t xml:space="preserve"> they examine the relation between cognitive </w:t>
      </w:r>
      <w:r w:rsidRPr="00971782">
        <w:rPr>
          <w:rFonts w:ascii="Times New Roman" w:hAnsi="Times New Roman" w:cs="Times New Roman"/>
          <w:sz w:val="24"/>
          <w:szCs w:val="24"/>
          <w:lang w:val="en-US"/>
        </w:rPr>
        <w:t>ability</w:t>
      </w:r>
      <w:r>
        <w:rPr>
          <w:rFonts w:ascii="Times New Roman" w:hAnsi="Times New Roman" w:cs="Times New Roman"/>
          <w:sz w:val="24"/>
          <w:szCs w:val="24"/>
        </w:rPr>
        <w:t xml:space="preserve"> (in particular </w:t>
      </w:r>
      <w:r>
        <w:rPr>
          <w:rFonts w:ascii="Times New Roman" w:hAnsi="Times New Roman" w:cs="Times New Roman"/>
          <w:sz w:val="24"/>
          <w:szCs w:val="24"/>
          <w:lang w:val="en-US"/>
        </w:rPr>
        <w:t>numeric</w:t>
      </w:r>
      <w:r>
        <w:rPr>
          <w:rFonts w:ascii="Times New Roman" w:hAnsi="Times New Roman" w:cs="Times New Roman"/>
          <w:sz w:val="24"/>
          <w:szCs w:val="24"/>
        </w:rPr>
        <w:t>)</w:t>
      </w:r>
      <w:r w:rsidRPr="00971782">
        <w:rPr>
          <w:rFonts w:ascii="Times New Roman" w:hAnsi="Times New Roman" w:cs="Times New Roman"/>
          <w:sz w:val="24"/>
          <w:szCs w:val="24"/>
        </w:rPr>
        <w:t xml:space="preserve"> and wealth, holding income constant. First, they show that the more valuable the pension, the more knowledgeable workers are about their pensions. Second, most measures of cognitive ability are not significant determinants of pension or Social Security knowle</w:t>
      </w:r>
      <w:r>
        <w:rPr>
          <w:rFonts w:ascii="Times New Roman" w:hAnsi="Times New Roman" w:cs="Times New Roman"/>
          <w:sz w:val="24"/>
          <w:szCs w:val="24"/>
        </w:rPr>
        <w:t xml:space="preserve">dge. Third, they don't find </w:t>
      </w:r>
      <w:r w:rsidRPr="00971782">
        <w:rPr>
          <w:rFonts w:ascii="Times New Roman" w:hAnsi="Times New Roman" w:cs="Times New Roman"/>
          <w:sz w:val="24"/>
          <w:szCs w:val="24"/>
        </w:rPr>
        <w:t>evidence that wealth outside of pensions is influenced by knowledge of pensions.</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Gibson, McKenzie and Zia (2012) provide the first experimental evidence on the impact of financial literacy training for migrants in New Zealand and Australi</w:t>
      </w:r>
      <w:r>
        <w:rPr>
          <w:rFonts w:ascii="Times New Roman" w:hAnsi="Times New Roman" w:cs="Times New Roman"/>
          <w:sz w:val="24"/>
          <w:szCs w:val="24"/>
        </w:rPr>
        <w:t xml:space="preserve">a. They discuss </w:t>
      </w:r>
      <w:r w:rsidRPr="00971782">
        <w:rPr>
          <w:rFonts w:ascii="Times New Roman" w:hAnsi="Times New Roman" w:cs="Times New Roman"/>
          <w:sz w:val="24"/>
          <w:szCs w:val="24"/>
        </w:rPr>
        <w:t>high-cost remittance for migrati</w:t>
      </w:r>
      <w:r>
        <w:rPr>
          <w:rFonts w:ascii="Times New Roman" w:hAnsi="Times New Roman" w:cs="Times New Roman"/>
          <w:sz w:val="24"/>
          <w:szCs w:val="24"/>
        </w:rPr>
        <w:t xml:space="preserve">on corridors. </w:t>
      </w:r>
      <w:r>
        <w:rPr>
          <w:rFonts w:ascii="Times New Roman" w:hAnsi="Times New Roman" w:cs="Times New Roman"/>
          <w:sz w:val="24"/>
          <w:szCs w:val="24"/>
          <w:lang w:val="en-US"/>
        </w:rPr>
        <w:t>They</w:t>
      </w:r>
      <w:r>
        <w:rPr>
          <w:rFonts w:ascii="Times New Roman" w:hAnsi="Times New Roman" w:cs="Times New Roman"/>
          <w:sz w:val="24"/>
          <w:szCs w:val="24"/>
        </w:rPr>
        <w:t xml:space="preserve"> find</w:t>
      </w:r>
      <w:r w:rsidRPr="00971782">
        <w:rPr>
          <w:rFonts w:ascii="Times New Roman" w:hAnsi="Times New Roman" w:cs="Times New Roman"/>
          <w:sz w:val="24"/>
          <w:szCs w:val="24"/>
        </w:rPr>
        <w:t xml:space="preserve"> that s</w:t>
      </w:r>
      <w:r>
        <w:rPr>
          <w:rFonts w:ascii="Times New Roman" w:hAnsi="Times New Roman" w:cs="Times New Roman"/>
          <w:sz w:val="24"/>
          <w:szCs w:val="24"/>
        </w:rPr>
        <w:t>imple financial training led</w:t>
      </w:r>
      <w:r w:rsidRPr="00971782">
        <w:rPr>
          <w:rFonts w:ascii="Times New Roman" w:hAnsi="Times New Roman" w:cs="Times New Roman"/>
          <w:sz w:val="24"/>
          <w:szCs w:val="24"/>
        </w:rPr>
        <w:t xml:space="preserve"> migrants to switch to cheaper remittance channels, b</w:t>
      </w:r>
      <w:r>
        <w:rPr>
          <w:rFonts w:ascii="Times New Roman" w:hAnsi="Times New Roman" w:cs="Times New Roman"/>
          <w:sz w:val="24"/>
          <w:szCs w:val="24"/>
        </w:rPr>
        <w:t>ut the frequency of remitting did</w:t>
      </w:r>
      <w:r w:rsidRPr="00971782">
        <w:rPr>
          <w:rFonts w:ascii="Times New Roman" w:hAnsi="Times New Roman" w:cs="Times New Roman"/>
          <w:sz w:val="24"/>
          <w:szCs w:val="24"/>
        </w:rPr>
        <w:t>n't change.</w:t>
      </w:r>
    </w:p>
    <w:p w:rsidR="00F56A97"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set of questions has rarely</w:t>
      </w:r>
      <w:r w:rsidRPr="00971782">
        <w:rPr>
          <w:rFonts w:ascii="Times New Roman" w:hAnsi="Times New Roman" w:cs="Times New Roman"/>
          <w:sz w:val="24"/>
          <w:szCs w:val="24"/>
        </w:rPr>
        <w:t xml:space="preserve"> been explored thoroughly in developing countries like Kazakhstan. Lee and Kut</w:t>
      </w:r>
      <w:r>
        <w:rPr>
          <w:rFonts w:ascii="Times New Roman" w:hAnsi="Times New Roman" w:cs="Times New Roman"/>
          <w:sz w:val="24"/>
          <w:szCs w:val="24"/>
        </w:rPr>
        <w:t xml:space="preserve">tyzholova (2016) </w:t>
      </w:r>
      <w:r w:rsidRPr="00971782">
        <w:rPr>
          <w:rFonts w:ascii="Times New Roman" w:hAnsi="Times New Roman" w:cs="Times New Roman"/>
          <w:sz w:val="24"/>
          <w:szCs w:val="24"/>
        </w:rPr>
        <w:t>analyzed financial literacy and retirement planning in Kazakhstan.</w:t>
      </w:r>
      <w:r>
        <w:rPr>
          <w:rFonts w:ascii="Times New Roman" w:hAnsi="Times New Roman" w:cs="Times New Roman"/>
          <w:sz w:val="24"/>
          <w:szCs w:val="24"/>
        </w:rPr>
        <w:t xml:space="preserve"> They surveyed cities and villages across</w:t>
      </w:r>
      <w:r w:rsidRPr="00971782">
        <w:rPr>
          <w:rFonts w:ascii="Times New Roman" w:hAnsi="Times New Roman" w:cs="Times New Roman"/>
          <w:sz w:val="24"/>
          <w:szCs w:val="24"/>
        </w:rPr>
        <w:t xml:space="preserve"> the country and rec</w:t>
      </w:r>
      <w:r>
        <w:rPr>
          <w:rFonts w:ascii="Times New Roman" w:hAnsi="Times New Roman" w:cs="Times New Roman"/>
          <w:sz w:val="24"/>
          <w:szCs w:val="24"/>
        </w:rPr>
        <w:t>eived 830 answer sheets</w:t>
      </w:r>
      <w:r w:rsidRPr="00971782">
        <w:rPr>
          <w:rFonts w:ascii="Times New Roman" w:hAnsi="Times New Roman" w:cs="Times New Roman"/>
          <w:sz w:val="24"/>
          <w:szCs w:val="24"/>
        </w:rPr>
        <w:t>. They determine the level of financial literacy in Ka</w:t>
      </w:r>
      <w:r>
        <w:rPr>
          <w:rFonts w:ascii="Times New Roman" w:hAnsi="Times New Roman" w:cs="Times New Roman"/>
          <w:sz w:val="24"/>
          <w:szCs w:val="24"/>
        </w:rPr>
        <w:t xml:space="preserve">zakhstan and compare it with </w:t>
      </w:r>
      <w:r>
        <w:rPr>
          <w:rFonts w:ascii="Times New Roman" w:hAnsi="Times New Roman" w:cs="Times New Roman"/>
          <w:sz w:val="24"/>
          <w:szCs w:val="24"/>
          <w:lang w:val="en-US"/>
        </w:rPr>
        <w:t>that</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previous</w:t>
      </w:r>
      <w:r w:rsidRPr="00971782">
        <w:rPr>
          <w:rFonts w:ascii="Times New Roman" w:hAnsi="Times New Roman" w:cs="Times New Roman"/>
          <w:sz w:val="24"/>
          <w:szCs w:val="24"/>
        </w:rPr>
        <w:t xml:space="preserve"> s</w:t>
      </w:r>
      <w:r>
        <w:rPr>
          <w:rFonts w:ascii="Times New Roman" w:hAnsi="Times New Roman" w:cs="Times New Roman"/>
          <w:sz w:val="24"/>
          <w:szCs w:val="24"/>
        </w:rPr>
        <w:t>tudies</w:t>
      </w:r>
      <w:r w:rsidRPr="00971782">
        <w:rPr>
          <w:rFonts w:ascii="Times New Roman" w:hAnsi="Times New Roman" w:cs="Times New Roman"/>
          <w:sz w:val="24"/>
          <w:szCs w:val="24"/>
        </w:rPr>
        <w:t>. In addition, they</w:t>
      </w:r>
      <w:r>
        <w:rPr>
          <w:rFonts w:ascii="Times New Roman" w:hAnsi="Times New Roman" w:cs="Times New Roman"/>
          <w:sz w:val="24"/>
          <w:szCs w:val="24"/>
        </w:rPr>
        <w:t xml:space="preserve"> try to find </w:t>
      </w:r>
      <w:r w:rsidRPr="00971782">
        <w:rPr>
          <w:rFonts w:ascii="Times New Roman" w:hAnsi="Times New Roman" w:cs="Times New Roman"/>
          <w:sz w:val="24"/>
          <w:szCs w:val="24"/>
        </w:rPr>
        <w:t xml:space="preserve">causality between financial literacy and retirement planning. To measure financial </w:t>
      </w:r>
      <w:r w:rsidRPr="00971782">
        <w:rPr>
          <w:rFonts w:ascii="Times New Roman" w:hAnsi="Times New Roman" w:cs="Times New Roman"/>
          <w:sz w:val="24"/>
          <w:szCs w:val="24"/>
          <w:lang w:val="en-US"/>
        </w:rPr>
        <w:t>literacy</w:t>
      </w:r>
      <w:r w:rsidRPr="00D51B61">
        <w:rPr>
          <w:rFonts w:ascii="Times New Roman" w:hAnsi="Times New Roman" w:cs="Times New Roman"/>
          <w:sz w:val="24"/>
          <w:szCs w:val="24"/>
        </w:rPr>
        <w:t xml:space="preserve">, they used basic questions developed by </w:t>
      </w:r>
      <w:r w:rsidRPr="00E07DCC">
        <w:rPr>
          <w:rFonts w:ascii="Times New Roman" w:hAnsi="Times New Roman" w:cs="Times New Roman"/>
          <w:sz w:val="24"/>
          <w:szCs w:val="24"/>
        </w:rPr>
        <w:t>Lusardi and Mitchell (2005).</w:t>
      </w:r>
      <w:r w:rsidRPr="00971782">
        <w:rPr>
          <w:rFonts w:ascii="Times New Roman" w:hAnsi="Times New Roman" w:cs="Times New Roman"/>
          <w:sz w:val="24"/>
          <w:szCs w:val="24"/>
        </w:rPr>
        <w:t xml:space="preserve"> They find th</w:t>
      </w:r>
      <w:r>
        <w:rPr>
          <w:rFonts w:ascii="Times New Roman" w:hAnsi="Times New Roman" w:cs="Times New Roman"/>
          <w:sz w:val="24"/>
          <w:szCs w:val="24"/>
        </w:rPr>
        <w:t>at females and people with low</w:t>
      </w:r>
      <w:r w:rsidRPr="00971782">
        <w:rPr>
          <w:rFonts w:ascii="Times New Roman" w:hAnsi="Times New Roman" w:cs="Times New Roman"/>
          <w:sz w:val="24"/>
          <w:szCs w:val="24"/>
        </w:rPr>
        <w:t xml:space="preserve"> income are the most vulnerable groups in financial planning. Also </w:t>
      </w:r>
      <w:r>
        <w:rPr>
          <w:rFonts w:ascii="Times New Roman" w:hAnsi="Times New Roman" w:cs="Times New Roman"/>
          <w:sz w:val="24"/>
          <w:szCs w:val="24"/>
        </w:rPr>
        <w:t>Lee and Kuttyzholova</w:t>
      </w:r>
      <w:r w:rsidRPr="00971782">
        <w:rPr>
          <w:rFonts w:ascii="Times New Roman" w:hAnsi="Times New Roman" w:cs="Times New Roman"/>
          <w:sz w:val="24"/>
          <w:szCs w:val="24"/>
        </w:rPr>
        <w:t xml:space="preserve"> show that financial literacy and retirement planning are jointly determined in Kazakhstan. The higher the level of financial literacy, the better an individual's re</w:t>
      </w:r>
      <w:r>
        <w:rPr>
          <w:rFonts w:ascii="Times New Roman" w:hAnsi="Times New Roman" w:cs="Times New Roman"/>
          <w:sz w:val="24"/>
          <w:szCs w:val="24"/>
        </w:rPr>
        <w:t xml:space="preserve">tirement </w:t>
      </w:r>
      <w:r w:rsidRPr="00971782">
        <w:rPr>
          <w:rFonts w:ascii="Times New Roman" w:hAnsi="Times New Roman" w:cs="Times New Roman"/>
          <w:sz w:val="24"/>
          <w:szCs w:val="24"/>
        </w:rPr>
        <w:t>can be planned.</w:t>
      </w:r>
      <w:r>
        <w:rPr>
          <w:rFonts w:ascii="Times New Roman" w:hAnsi="Times New Roman" w:cs="Times New Roman"/>
          <w:sz w:val="24"/>
          <w:szCs w:val="24"/>
        </w:rPr>
        <w:t xml:space="preserve"> However, they do not discuss the effect of migration on financial inclusion or financial literacy.</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This paper will discuss financial liter</w:t>
      </w:r>
      <w:r>
        <w:rPr>
          <w:rFonts w:ascii="Times New Roman" w:hAnsi="Times New Roman" w:cs="Times New Roman"/>
          <w:sz w:val="24"/>
          <w:szCs w:val="24"/>
        </w:rPr>
        <w:t xml:space="preserve">acy in Kazakhstan from </w:t>
      </w:r>
      <w:r>
        <w:rPr>
          <w:rFonts w:ascii="Times New Roman" w:hAnsi="Times New Roman" w:cs="Times New Roman"/>
          <w:sz w:val="24"/>
          <w:szCs w:val="24"/>
          <w:lang w:val="en-US"/>
        </w:rPr>
        <w:t>several</w:t>
      </w:r>
      <w:r>
        <w:rPr>
          <w:rFonts w:ascii="Times New Roman" w:hAnsi="Times New Roman" w:cs="Times New Roman"/>
          <w:sz w:val="24"/>
          <w:szCs w:val="24"/>
        </w:rPr>
        <w:t xml:space="preserve"> perspectives. First, </w:t>
      </w:r>
      <w:r>
        <w:rPr>
          <w:rFonts w:ascii="Times New Roman" w:hAnsi="Times New Roman" w:cs="Times New Roman"/>
          <w:sz w:val="24"/>
          <w:szCs w:val="24"/>
          <w:lang w:val="en-US"/>
        </w:rPr>
        <w:t>it</w:t>
      </w:r>
      <w:r>
        <w:rPr>
          <w:rFonts w:ascii="Times New Roman" w:hAnsi="Times New Roman" w:cs="Times New Roman"/>
          <w:sz w:val="24"/>
          <w:szCs w:val="24"/>
        </w:rPr>
        <w:t xml:space="preserve"> </w:t>
      </w:r>
      <w:r>
        <w:rPr>
          <w:rFonts w:ascii="Times New Roman" w:hAnsi="Times New Roman" w:cs="Times New Roman"/>
          <w:sz w:val="24"/>
          <w:szCs w:val="24"/>
          <w:lang w:val="en-US"/>
        </w:rPr>
        <w:t>will</w:t>
      </w:r>
      <w:r>
        <w:rPr>
          <w:rFonts w:ascii="Times New Roman" w:hAnsi="Times New Roman" w:cs="Times New Roman"/>
          <w:sz w:val="24"/>
          <w:szCs w:val="24"/>
        </w:rPr>
        <w:t xml:space="preserve"> study</w:t>
      </w:r>
      <w:r w:rsidRPr="00971782">
        <w:rPr>
          <w:rFonts w:ascii="Times New Roman" w:hAnsi="Times New Roman" w:cs="Times New Roman"/>
          <w:sz w:val="24"/>
          <w:szCs w:val="24"/>
        </w:rPr>
        <w:t xml:space="preserve"> the relationship between participation in financial markets and an individ</w:t>
      </w:r>
      <w:r>
        <w:rPr>
          <w:rFonts w:ascii="Times New Roman" w:hAnsi="Times New Roman" w:cs="Times New Roman"/>
          <w:sz w:val="24"/>
          <w:szCs w:val="24"/>
        </w:rPr>
        <w:t xml:space="preserve">ual's financial knowledge. Then it </w:t>
      </w:r>
      <w:r>
        <w:rPr>
          <w:rFonts w:ascii="Times New Roman" w:hAnsi="Times New Roman" w:cs="Times New Roman"/>
          <w:sz w:val="24"/>
          <w:szCs w:val="24"/>
          <w:lang w:val="en-US"/>
        </w:rPr>
        <w:t>will</w:t>
      </w:r>
      <w:r>
        <w:rPr>
          <w:rFonts w:ascii="Times New Roman" w:hAnsi="Times New Roman" w:cs="Times New Roman"/>
          <w:sz w:val="24"/>
          <w:szCs w:val="24"/>
        </w:rPr>
        <w:t xml:space="preserve"> </w:t>
      </w:r>
      <w:r w:rsidRPr="00971782">
        <w:rPr>
          <w:rFonts w:ascii="Times New Roman" w:hAnsi="Times New Roman" w:cs="Times New Roman"/>
          <w:sz w:val="24"/>
          <w:szCs w:val="24"/>
        </w:rPr>
        <w:t>check how migration from rural to urban areas affects fi</w:t>
      </w:r>
      <w:r>
        <w:rPr>
          <w:rFonts w:ascii="Times New Roman" w:hAnsi="Times New Roman" w:cs="Times New Roman"/>
          <w:sz w:val="24"/>
          <w:szCs w:val="24"/>
        </w:rPr>
        <w:t>nancial inclusion</w:t>
      </w:r>
      <w:r w:rsidRPr="00971782">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p>
    <w:p w:rsidR="00F56A97" w:rsidRPr="00214244" w:rsidRDefault="00F56A97" w:rsidP="00F56A97">
      <w:pPr>
        <w:pStyle w:val="Paragraph"/>
        <w:spacing w:line="240" w:lineRule="auto"/>
        <w:jc w:val="center"/>
        <w:rPr>
          <w:szCs w:val="28"/>
        </w:rPr>
      </w:pPr>
      <w:r w:rsidRPr="00214244">
        <w:rPr>
          <w:szCs w:val="28"/>
        </w:rPr>
        <w:t>3. Data and Methodology</w:t>
      </w:r>
    </w:p>
    <w:p w:rsidR="00F56A97" w:rsidRPr="00971782" w:rsidRDefault="00F56A97" w:rsidP="00F56A97">
      <w:pPr>
        <w:spacing w:line="240" w:lineRule="auto"/>
        <w:jc w:val="both"/>
        <w:rPr>
          <w:rFonts w:ascii="Times New Roman" w:hAnsi="Times New Roman" w:cs="Times New Roman"/>
          <w:b/>
          <w:sz w:val="24"/>
          <w:szCs w:val="24"/>
        </w:rPr>
      </w:pPr>
    </w:p>
    <w:p w:rsidR="00F56A97" w:rsidRPr="000A1292" w:rsidRDefault="00F56A97" w:rsidP="00F56A97">
      <w:pPr>
        <w:pStyle w:val="SubParagraph"/>
        <w:spacing w:line="240" w:lineRule="auto"/>
        <w:rPr>
          <w:sz w:val="28"/>
          <w:szCs w:val="28"/>
        </w:rPr>
      </w:pPr>
      <w:r w:rsidRPr="000A1292">
        <w:rPr>
          <w:sz w:val="28"/>
          <w:szCs w:val="28"/>
        </w:rPr>
        <w:t>3.1 Data</w:t>
      </w:r>
    </w:p>
    <w:p w:rsidR="00F56A97" w:rsidRPr="00971782"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collected </w:t>
      </w:r>
      <w:r>
        <w:rPr>
          <w:rFonts w:ascii="Times New Roman" w:hAnsi="Times New Roman" w:cs="Times New Roman"/>
          <w:sz w:val="24"/>
          <w:szCs w:val="24"/>
          <w:lang w:val="en-US"/>
        </w:rPr>
        <w:t>data</w:t>
      </w:r>
      <w:r>
        <w:rPr>
          <w:rFonts w:ascii="Times New Roman" w:hAnsi="Times New Roman" w:cs="Times New Roman"/>
          <w:sz w:val="24"/>
          <w:szCs w:val="24"/>
        </w:rPr>
        <w:t xml:space="preserve"> </w:t>
      </w:r>
      <w:r w:rsidRPr="00971782">
        <w:rPr>
          <w:rFonts w:ascii="Times New Roman" w:hAnsi="Times New Roman" w:cs="Times New Roman"/>
          <w:sz w:val="24"/>
          <w:szCs w:val="24"/>
        </w:rPr>
        <w:t>for this study.</w:t>
      </w:r>
      <w:r>
        <w:rPr>
          <w:rStyle w:val="FootnoteReference"/>
          <w:rFonts w:ascii="Times New Roman" w:hAnsi="Times New Roman" w:cs="Times New Roman"/>
          <w:sz w:val="24"/>
          <w:szCs w:val="24"/>
        </w:rPr>
        <w:footnoteReference w:id="2"/>
      </w:r>
      <w:r w:rsidRPr="00971782">
        <w:rPr>
          <w:rFonts w:ascii="Times New Roman" w:hAnsi="Times New Roman" w:cs="Times New Roman"/>
          <w:sz w:val="24"/>
          <w:szCs w:val="24"/>
        </w:rPr>
        <w:t xml:space="preserve"> In collaboration with the National Analytical Center (NAC)</w:t>
      </w:r>
      <w:r>
        <w:rPr>
          <w:rFonts w:ascii="Times New Roman" w:hAnsi="Times New Roman" w:cs="Times New Roman"/>
          <w:sz w:val="24"/>
          <w:szCs w:val="24"/>
        </w:rPr>
        <w:t>,</w:t>
      </w:r>
      <w:r w:rsidRPr="00971782">
        <w:rPr>
          <w:rStyle w:val="FootnoteReference"/>
          <w:rFonts w:ascii="Times New Roman" w:hAnsi="Times New Roman" w:cs="Times New Roman"/>
          <w:sz w:val="24"/>
          <w:szCs w:val="24"/>
        </w:rPr>
        <w:footnoteReference w:id="3"/>
      </w:r>
      <w:r w:rsidRPr="00971782">
        <w:rPr>
          <w:rFonts w:ascii="Times New Roman" w:hAnsi="Times New Roman" w:cs="Times New Roman"/>
          <w:sz w:val="24"/>
          <w:szCs w:val="24"/>
        </w:rPr>
        <w:t xml:space="preserve"> a national survey was conducted during October 2016. I designed the questions for this </w:t>
      </w:r>
      <w:r w:rsidRPr="00971782">
        <w:rPr>
          <w:rFonts w:ascii="Times New Roman" w:hAnsi="Times New Roman" w:cs="Times New Roman"/>
          <w:sz w:val="24"/>
          <w:szCs w:val="24"/>
          <w:lang w:val="en-US"/>
        </w:rPr>
        <w:t>survey</w:t>
      </w:r>
      <w:r>
        <w:rPr>
          <w:rFonts w:ascii="Times New Roman" w:hAnsi="Times New Roman" w:cs="Times New Roman"/>
          <w:sz w:val="24"/>
          <w:szCs w:val="24"/>
        </w:rPr>
        <w:t xml:space="preserve">, which </w:t>
      </w:r>
      <w:r>
        <w:rPr>
          <w:rFonts w:ascii="Times New Roman" w:hAnsi="Times New Roman" w:cs="Times New Roman"/>
          <w:sz w:val="24"/>
          <w:szCs w:val="24"/>
          <w:lang w:val="en-US"/>
        </w:rPr>
        <w:t>is</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Appendix </w:t>
      </w:r>
      <w:r>
        <w:rPr>
          <w:rFonts w:ascii="Times New Roman" w:hAnsi="Times New Roman" w:cs="Times New Roman"/>
          <w:sz w:val="24"/>
          <w:szCs w:val="24"/>
        </w:rPr>
        <w:t>8.1</w:t>
      </w:r>
      <w:r w:rsidRPr="00971782">
        <w:rPr>
          <w:rFonts w:ascii="Times New Roman" w:hAnsi="Times New Roman" w:cs="Times New Roman"/>
          <w:sz w:val="24"/>
          <w:szCs w:val="24"/>
        </w:rPr>
        <w:t>. As the socioeconomi</w:t>
      </w:r>
      <w:r>
        <w:rPr>
          <w:rFonts w:ascii="Times New Roman" w:hAnsi="Times New Roman" w:cs="Times New Roman"/>
          <w:sz w:val="24"/>
          <w:szCs w:val="24"/>
        </w:rPr>
        <w:t>c variables we</w:t>
      </w:r>
      <w:r w:rsidRPr="00971782">
        <w:rPr>
          <w:rFonts w:ascii="Times New Roman" w:hAnsi="Times New Roman" w:cs="Times New Roman"/>
          <w:sz w:val="24"/>
          <w:szCs w:val="24"/>
        </w:rPr>
        <w:t>re part of the original survey, they were provided by the NAC.</w:t>
      </w:r>
    </w:p>
    <w:p w:rsidR="00F56A97" w:rsidRPr="000E1BD8" w:rsidRDefault="00F56A97" w:rsidP="00F56A97">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survey was conducted with personal interviews at the respondent’s home, </w:t>
      </w:r>
      <w:r>
        <w:rPr>
          <w:rFonts w:ascii="Times New Roman" w:hAnsi="Times New Roman" w:cs="Times New Roman"/>
          <w:sz w:val="24"/>
          <w:szCs w:val="24"/>
          <w:lang w:val="en-US"/>
        </w:rPr>
        <w:t>using</w:t>
      </w:r>
      <w:r>
        <w:rPr>
          <w:rFonts w:ascii="Times New Roman" w:hAnsi="Times New Roman" w:cs="Times New Roman"/>
          <w:sz w:val="24"/>
          <w:szCs w:val="24"/>
        </w:rPr>
        <w:t xml:space="preserve"> tablet computers which improved</w:t>
      </w:r>
      <w:r w:rsidRPr="00971782">
        <w:rPr>
          <w:rFonts w:ascii="Times New Roman" w:hAnsi="Times New Roman" w:cs="Times New Roman"/>
          <w:sz w:val="24"/>
          <w:szCs w:val="24"/>
        </w:rPr>
        <w:t xml:space="preserve"> the quality</w:t>
      </w:r>
      <w:r>
        <w:rPr>
          <w:rFonts w:ascii="Times New Roman" w:hAnsi="Times New Roman" w:cs="Times New Roman"/>
          <w:sz w:val="24"/>
          <w:szCs w:val="24"/>
        </w:rPr>
        <w:t xml:space="preserve"> of data</w:t>
      </w:r>
      <w:r w:rsidRPr="00971782">
        <w:rPr>
          <w:rFonts w:ascii="Times New Roman" w:hAnsi="Times New Roman" w:cs="Times New Roman"/>
          <w:sz w:val="24"/>
          <w:szCs w:val="24"/>
        </w:rPr>
        <w:t>. The survey covers all 14 regions of Kazakhstan</w:t>
      </w:r>
      <w:r>
        <w:rPr>
          <w:rFonts w:ascii="Times New Roman" w:hAnsi="Times New Roman" w:cs="Times New Roman"/>
          <w:sz w:val="24"/>
          <w:szCs w:val="24"/>
        </w:rPr>
        <w:t xml:space="preserve"> </w:t>
      </w:r>
      <w:r>
        <w:rPr>
          <w:rFonts w:ascii="Times New Roman" w:hAnsi="Times New Roman" w:cs="Times New Roman"/>
          <w:sz w:val="24"/>
          <w:szCs w:val="24"/>
          <w:lang w:val="en-US"/>
        </w:rPr>
        <w:t>as</w:t>
      </w:r>
      <w:r>
        <w:rPr>
          <w:rFonts w:ascii="Times New Roman" w:hAnsi="Times New Roman" w:cs="Times New Roman"/>
          <w:sz w:val="24"/>
          <w:szCs w:val="24"/>
        </w:rPr>
        <w:t xml:space="preserve"> </w:t>
      </w:r>
      <w:r>
        <w:rPr>
          <w:rFonts w:ascii="Times New Roman" w:hAnsi="Times New Roman" w:cs="Times New Roman"/>
          <w:sz w:val="24"/>
          <w:szCs w:val="24"/>
          <w:lang w:val="en-US"/>
        </w:rPr>
        <w:t>well</w:t>
      </w:r>
      <w:r>
        <w:rPr>
          <w:rFonts w:ascii="Times New Roman" w:hAnsi="Times New Roman" w:cs="Times New Roman"/>
          <w:sz w:val="24"/>
          <w:szCs w:val="24"/>
        </w:rPr>
        <w:t xml:space="preserve"> </w:t>
      </w:r>
      <w:r>
        <w:rPr>
          <w:rFonts w:ascii="Times New Roman" w:hAnsi="Times New Roman" w:cs="Times New Roman"/>
          <w:sz w:val="24"/>
          <w:szCs w:val="24"/>
          <w:lang w:val="en-US"/>
        </w:rPr>
        <w:t>as</w:t>
      </w:r>
      <w:r>
        <w:rPr>
          <w:rFonts w:ascii="Times New Roman" w:hAnsi="Times New Roman" w:cs="Times New Roman"/>
          <w:sz w:val="24"/>
          <w:szCs w:val="24"/>
        </w:rPr>
        <w:t xml:space="preserve"> the cities of </w:t>
      </w:r>
      <w:r>
        <w:rPr>
          <w:rFonts w:ascii="Times New Roman" w:hAnsi="Times New Roman" w:cs="Times New Roman"/>
          <w:sz w:val="24"/>
          <w:szCs w:val="24"/>
          <w:lang w:val="en-US"/>
        </w:rPr>
        <w:t>Almaty</w:t>
      </w:r>
      <w:r>
        <w:rPr>
          <w:rFonts w:ascii="Times New Roman" w:hAnsi="Times New Roman" w:cs="Times New Roman"/>
          <w:sz w:val="24"/>
          <w:szCs w:val="24"/>
        </w:rPr>
        <w:t xml:space="preserve"> </w:t>
      </w:r>
      <w:r>
        <w:rPr>
          <w:rFonts w:ascii="Times New Roman" w:hAnsi="Times New Roman" w:cs="Times New Roman"/>
          <w:sz w:val="24"/>
          <w:szCs w:val="24"/>
          <w:lang w:val="en-US"/>
        </w:rPr>
        <w:t>and</w:t>
      </w:r>
      <w:r>
        <w:rPr>
          <w:rFonts w:ascii="Times New Roman" w:hAnsi="Times New Roman" w:cs="Times New Roman"/>
          <w:sz w:val="24"/>
          <w:szCs w:val="24"/>
        </w:rPr>
        <w:t xml:space="preserve"> N</w:t>
      </w:r>
      <w:r>
        <w:rPr>
          <w:rFonts w:ascii="Times New Roman" w:hAnsi="Times New Roman" w:cs="Times New Roman"/>
          <w:sz w:val="24"/>
          <w:szCs w:val="24"/>
          <w:lang w:val="en-US"/>
        </w:rPr>
        <w:t>ur</w:t>
      </w:r>
      <w:r>
        <w:rPr>
          <w:rFonts w:ascii="Times New Roman" w:hAnsi="Times New Roman" w:cs="Times New Roman"/>
          <w:sz w:val="24"/>
          <w:szCs w:val="24"/>
        </w:rPr>
        <w:t>-Sultan (</w:t>
      </w:r>
      <w:r>
        <w:rPr>
          <w:rFonts w:ascii="Times New Roman" w:hAnsi="Times New Roman" w:cs="Times New Roman"/>
          <w:sz w:val="24"/>
          <w:szCs w:val="24"/>
          <w:lang w:val="en-US"/>
        </w:rPr>
        <w:t>for</w:t>
      </w:r>
      <w:r>
        <w:rPr>
          <w:rFonts w:ascii="Times New Roman" w:hAnsi="Times New Roman" w:cs="Times New Roman"/>
          <w:sz w:val="24"/>
          <w:szCs w:val="24"/>
        </w:rPr>
        <w:t>merly Astana) ―</w:t>
      </w:r>
      <w:r w:rsidRPr="00271F5E">
        <w:rPr>
          <w:rFonts w:ascii="Times New Roman" w:hAnsi="Times New Roman" w:cs="Times New Roman"/>
          <w:sz w:val="24"/>
          <w:szCs w:val="24"/>
          <w:lang w:val="en-US"/>
        </w:rPr>
        <w:t xml:space="preserve"> </w:t>
      </w:r>
      <w:r w:rsidRPr="00971782">
        <w:rPr>
          <w:rFonts w:ascii="Times New Roman" w:hAnsi="Times New Roman" w:cs="Times New Roman"/>
          <w:sz w:val="24"/>
          <w:szCs w:val="24"/>
        </w:rPr>
        <w:t>about 140 cities and town</w:t>
      </w:r>
      <w:r>
        <w:rPr>
          <w:rFonts w:ascii="Times New Roman" w:hAnsi="Times New Roman" w:cs="Times New Roman"/>
          <w:sz w:val="24"/>
          <w:szCs w:val="24"/>
        </w:rPr>
        <w:t>s</w:t>
      </w:r>
      <w:r w:rsidRPr="00971782">
        <w:rPr>
          <w:rFonts w:ascii="Times New Roman" w:hAnsi="Times New Roman" w:cs="Times New Roman"/>
          <w:sz w:val="24"/>
          <w:szCs w:val="24"/>
        </w:rPr>
        <w:t>. One to two respon</w:t>
      </w:r>
      <w:r>
        <w:rPr>
          <w:rFonts w:ascii="Times New Roman" w:hAnsi="Times New Roman" w:cs="Times New Roman"/>
          <w:sz w:val="24"/>
          <w:szCs w:val="24"/>
        </w:rPr>
        <w:t xml:space="preserve">dents per family </w:t>
      </w:r>
      <w:r w:rsidRPr="00971782">
        <w:rPr>
          <w:rFonts w:ascii="Times New Roman" w:hAnsi="Times New Roman" w:cs="Times New Roman"/>
          <w:sz w:val="24"/>
          <w:szCs w:val="24"/>
        </w:rPr>
        <w:t>(de</w:t>
      </w:r>
      <w:r>
        <w:rPr>
          <w:rFonts w:ascii="Times New Roman" w:hAnsi="Times New Roman" w:cs="Times New Roman"/>
          <w:sz w:val="24"/>
          <w:szCs w:val="24"/>
        </w:rPr>
        <w:t xml:space="preserve">pending on </w:t>
      </w:r>
      <w:r>
        <w:rPr>
          <w:rFonts w:ascii="Times New Roman" w:hAnsi="Times New Roman" w:cs="Times New Roman"/>
          <w:sz w:val="24"/>
          <w:szCs w:val="24"/>
          <w:lang w:val="en-US"/>
        </w:rPr>
        <w:t>family</w:t>
      </w:r>
      <w:r>
        <w:rPr>
          <w:rFonts w:ascii="Times New Roman" w:hAnsi="Times New Roman" w:cs="Times New Roman"/>
          <w:sz w:val="24"/>
          <w:szCs w:val="24"/>
        </w:rPr>
        <w:t xml:space="preserve"> size</w:t>
      </w:r>
      <w:r w:rsidRPr="00971782">
        <w:rPr>
          <w:rFonts w:ascii="Times New Roman" w:hAnsi="Times New Roman" w:cs="Times New Roman"/>
          <w:sz w:val="24"/>
          <w:szCs w:val="24"/>
        </w:rPr>
        <w:t>)</w:t>
      </w:r>
      <w:r>
        <w:rPr>
          <w:rFonts w:ascii="Times New Roman" w:hAnsi="Times New Roman" w:cs="Times New Roman"/>
          <w:sz w:val="24"/>
          <w:szCs w:val="24"/>
        </w:rPr>
        <w:t>, aged 18 or older,</w:t>
      </w:r>
      <w:r w:rsidRPr="00971782">
        <w:rPr>
          <w:rFonts w:ascii="Times New Roman" w:hAnsi="Times New Roman" w:cs="Times New Roman"/>
          <w:sz w:val="24"/>
          <w:szCs w:val="24"/>
        </w:rPr>
        <w:t xml:space="preserve"> </w:t>
      </w:r>
      <w:r>
        <w:rPr>
          <w:rFonts w:ascii="Times New Roman" w:hAnsi="Times New Roman" w:cs="Times New Roman"/>
          <w:sz w:val="24"/>
          <w:szCs w:val="24"/>
          <w:lang w:val="en-US"/>
        </w:rPr>
        <w:t>are</w:t>
      </w:r>
      <w:r>
        <w:rPr>
          <w:rFonts w:ascii="Times New Roman" w:hAnsi="Times New Roman" w:cs="Times New Roman"/>
          <w:sz w:val="24"/>
          <w:szCs w:val="24"/>
        </w:rPr>
        <w:t xml:space="preserve"> </w:t>
      </w:r>
      <w:r>
        <w:rPr>
          <w:rFonts w:ascii="Times New Roman" w:hAnsi="Times New Roman" w:cs="Times New Roman"/>
          <w:sz w:val="24"/>
          <w:szCs w:val="24"/>
          <w:lang w:val="en-US"/>
        </w:rPr>
        <w:t>questioned</w:t>
      </w:r>
      <w:r w:rsidRPr="00971782">
        <w:rPr>
          <w:rFonts w:ascii="Times New Roman" w:hAnsi="Times New Roman" w:cs="Times New Roman"/>
          <w:sz w:val="24"/>
          <w:szCs w:val="24"/>
        </w:rPr>
        <w:t xml:space="preserve">. The sample is formed by the Kish </w:t>
      </w:r>
      <w:r>
        <w:rPr>
          <w:rFonts w:ascii="Times New Roman" w:hAnsi="Times New Roman" w:cs="Times New Roman"/>
          <w:sz w:val="24"/>
          <w:szCs w:val="24"/>
        </w:rPr>
        <w:t xml:space="preserve">(1965) </w:t>
      </w:r>
      <w:r w:rsidRPr="00971782">
        <w:rPr>
          <w:rFonts w:ascii="Times New Roman" w:hAnsi="Times New Roman" w:cs="Times New Roman"/>
          <w:sz w:val="24"/>
          <w:szCs w:val="24"/>
        </w:rPr>
        <w:t xml:space="preserve">method </w:t>
      </w:r>
      <w:r>
        <w:rPr>
          <w:rFonts w:ascii="Times New Roman" w:hAnsi="Times New Roman" w:cs="Times New Roman"/>
          <w:sz w:val="24"/>
          <w:szCs w:val="24"/>
        </w:rPr>
        <w:t xml:space="preserve">of </w:t>
      </w:r>
      <w:r w:rsidRPr="00971782">
        <w:rPr>
          <w:rFonts w:ascii="Times New Roman" w:hAnsi="Times New Roman" w:cs="Times New Roman"/>
          <w:sz w:val="24"/>
          <w:szCs w:val="24"/>
        </w:rPr>
        <w:t>random probabilistic stratified sampling, which allows researchers to obtai</w:t>
      </w:r>
      <w:r>
        <w:rPr>
          <w:rFonts w:ascii="Times New Roman" w:hAnsi="Times New Roman" w:cs="Times New Roman"/>
          <w:sz w:val="24"/>
          <w:szCs w:val="24"/>
        </w:rPr>
        <w:t xml:space="preserve">n data </w:t>
      </w:r>
      <w:r w:rsidRPr="00971782">
        <w:rPr>
          <w:rFonts w:ascii="Times New Roman" w:hAnsi="Times New Roman" w:cs="Times New Roman"/>
          <w:sz w:val="24"/>
          <w:szCs w:val="24"/>
        </w:rPr>
        <w:t>at the country and regional levels. The statistical error does not exceed 2.1% for the country.</w:t>
      </w:r>
      <w:r>
        <w:rPr>
          <w:rFonts w:ascii="Times New Roman" w:hAnsi="Times New Roman" w:cs="Times New Roman"/>
          <w:sz w:val="24"/>
          <w:szCs w:val="24"/>
        </w:rPr>
        <w:t xml:space="preserve"> </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The questionnaire </w:t>
      </w:r>
      <w:r>
        <w:rPr>
          <w:rFonts w:ascii="Times New Roman" w:hAnsi="Times New Roman" w:cs="Times New Roman"/>
          <w:sz w:val="24"/>
          <w:szCs w:val="24"/>
        </w:rPr>
        <w:t xml:space="preserve">has </w:t>
      </w:r>
      <w:r w:rsidRPr="00971782">
        <w:rPr>
          <w:rFonts w:ascii="Times New Roman" w:hAnsi="Times New Roman" w:cs="Times New Roman"/>
          <w:sz w:val="24"/>
          <w:szCs w:val="24"/>
        </w:rPr>
        <w:t>tw</w:t>
      </w:r>
      <w:r>
        <w:rPr>
          <w:rFonts w:ascii="Times New Roman" w:hAnsi="Times New Roman" w:cs="Times New Roman"/>
          <w:sz w:val="24"/>
          <w:szCs w:val="24"/>
        </w:rPr>
        <w:t xml:space="preserve">o parts. The first includes </w:t>
      </w:r>
      <w:r w:rsidRPr="00971782">
        <w:rPr>
          <w:rFonts w:ascii="Times New Roman" w:hAnsi="Times New Roman" w:cs="Times New Roman"/>
          <w:sz w:val="24"/>
          <w:szCs w:val="24"/>
        </w:rPr>
        <w:t xml:space="preserve">general demographic questions (age, gender, education, marital status, </w:t>
      </w:r>
      <w:r>
        <w:rPr>
          <w:rFonts w:ascii="Times New Roman" w:hAnsi="Times New Roman" w:cs="Times New Roman"/>
          <w:sz w:val="24"/>
          <w:szCs w:val="24"/>
        </w:rPr>
        <w:t xml:space="preserve">and </w:t>
      </w:r>
      <w:r w:rsidRPr="00971782">
        <w:rPr>
          <w:rFonts w:ascii="Times New Roman" w:hAnsi="Times New Roman" w:cs="Times New Roman"/>
          <w:sz w:val="24"/>
          <w:szCs w:val="24"/>
        </w:rPr>
        <w:t>nation</w:t>
      </w:r>
      <w:r>
        <w:rPr>
          <w:rFonts w:ascii="Times New Roman" w:hAnsi="Times New Roman" w:cs="Times New Roman"/>
          <w:sz w:val="24"/>
          <w:szCs w:val="24"/>
        </w:rPr>
        <w:t>ality), questions regarding migration and the residential</w:t>
      </w:r>
      <w:r w:rsidRPr="00971782">
        <w:rPr>
          <w:rFonts w:ascii="Times New Roman" w:hAnsi="Times New Roman" w:cs="Times New Roman"/>
          <w:sz w:val="24"/>
          <w:szCs w:val="24"/>
        </w:rPr>
        <w:t xml:space="preserve"> area (rural or urban), and questions about the individual's financial inclusion. The second part consists of three questions to measure financial literacy (questions 24, 25</w:t>
      </w:r>
      <w:r>
        <w:rPr>
          <w:rFonts w:ascii="Times New Roman" w:hAnsi="Times New Roman" w:cs="Times New Roman"/>
          <w:sz w:val="24"/>
          <w:szCs w:val="24"/>
        </w:rPr>
        <w:t>,</w:t>
      </w:r>
      <w:r w:rsidRPr="00971782">
        <w:rPr>
          <w:rFonts w:ascii="Times New Roman" w:hAnsi="Times New Roman" w:cs="Times New Roman"/>
          <w:sz w:val="24"/>
          <w:szCs w:val="24"/>
        </w:rPr>
        <w:t xml:space="preserve"> and 26 </w:t>
      </w:r>
      <w:r>
        <w:rPr>
          <w:rFonts w:ascii="Times New Roman" w:hAnsi="Times New Roman" w:cs="Times New Roman"/>
          <w:sz w:val="24"/>
          <w:szCs w:val="24"/>
        </w:rPr>
        <w:t xml:space="preserve">in </w:t>
      </w:r>
      <w:r w:rsidRPr="00971782">
        <w:rPr>
          <w:rFonts w:ascii="Times New Roman" w:hAnsi="Times New Roman" w:cs="Times New Roman"/>
          <w:sz w:val="24"/>
          <w:szCs w:val="24"/>
        </w:rPr>
        <w:t xml:space="preserve">Appendix </w:t>
      </w:r>
      <w:r>
        <w:rPr>
          <w:rFonts w:ascii="Times New Roman" w:hAnsi="Times New Roman" w:cs="Times New Roman"/>
          <w:sz w:val="24"/>
          <w:szCs w:val="24"/>
        </w:rPr>
        <w:t>8.1</w:t>
      </w:r>
      <w:r w:rsidRPr="00971782">
        <w:rPr>
          <w:rFonts w:ascii="Times New Roman" w:hAnsi="Times New Roman" w:cs="Times New Roman"/>
          <w:sz w:val="24"/>
          <w:szCs w:val="24"/>
        </w:rPr>
        <w:t xml:space="preserve">).  </w:t>
      </w:r>
      <w:r w:rsidRPr="00306AD0">
        <w:rPr>
          <w:rFonts w:ascii="Times New Roman" w:hAnsi="Times New Roman" w:cs="Times New Roman"/>
          <w:sz w:val="24"/>
          <w:szCs w:val="24"/>
        </w:rPr>
        <w:t xml:space="preserve">I followed the S&amp;P Ratings Services Global Financial Literacy Survey and Lusardi and Mitchell's (2005) self-designed survey, </w:t>
      </w:r>
      <w:r>
        <w:rPr>
          <w:rFonts w:ascii="Times New Roman" w:hAnsi="Times New Roman" w:cs="Times New Roman"/>
          <w:sz w:val="24"/>
          <w:szCs w:val="24"/>
        </w:rPr>
        <w:t xml:space="preserve">since they are </w:t>
      </w:r>
      <w:r w:rsidRPr="00971782">
        <w:rPr>
          <w:rFonts w:ascii="Times New Roman" w:hAnsi="Times New Roman" w:cs="Times New Roman"/>
          <w:sz w:val="24"/>
          <w:szCs w:val="24"/>
        </w:rPr>
        <w:t>bench</w:t>
      </w:r>
      <w:r>
        <w:rPr>
          <w:rFonts w:ascii="Times New Roman" w:hAnsi="Times New Roman" w:cs="Times New Roman"/>
          <w:sz w:val="24"/>
          <w:szCs w:val="24"/>
        </w:rPr>
        <w:t>marks in the literature and are</w:t>
      </w:r>
      <w:r w:rsidRPr="00971782">
        <w:rPr>
          <w:rFonts w:ascii="Times New Roman" w:hAnsi="Times New Roman" w:cs="Times New Roman"/>
          <w:sz w:val="24"/>
          <w:szCs w:val="24"/>
        </w:rPr>
        <w:t xml:space="preserve"> used in many surveys around the world. These questions assess basic knowledge of fundamental concepts in financial decision-making: risk diversification, interest rate compounding</w:t>
      </w:r>
      <w:r>
        <w:rPr>
          <w:rFonts w:ascii="Times New Roman" w:hAnsi="Times New Roman" w:cs="Times New Roman"/>
          <w:sz w:val="24"/>
          <w:szCs w:val="24"/>
        </w:rPr>
        <w:t>,</w:t>
      </w:r>
      <w:r w:rsidRPr="00971782">
        <w:rPr>
          <w:rFonts w:ascii="Times New Roman" w:hAnsi="Times New Roman" w:cs="Times New Roman"/>
          <w:sz w:val="24"/>
          <w:szCs w:val="24"/>
        </w:rPr>
        <w:t xml:space="preserve"> and infl</w:t>
      </w:r>
      <w:r>
        <w:rPr>
          <w:rFonts w:ascii="Times New Roman" w:hAnsi="Times New Roman" w:cs="Times New Roman"/>
          <w:sz w:val="24"/>
          <w:szCs w:val="24"/>
        </w:rPr>
        <w:t>ation. I combined the</w:t>
      </w:r>
      <w:r w:rsidRPr="00971782">
        <w:rPr>
          <w:rFonts w:ascii="Times New Roman" w:hAnsi="Times New Roman" w:cs="Times New Roman"/>
          <w:sz w:val="24"/>
          <w:szCs w:val="24"/>
        </w:rPr>
        <w:t xml:space="preserve"> two surveys a</w:t>
      </w:r>
      <w:r>
        <w:rPr>
          <w:rFonts w:ascii="Times New Roman" w:hAnsi="Times New Roman" w:cs="Times New Roman"/>
          <w:sz w:val="24"/>
          <w:szCs w:val="24"/>
        </w:rPr>
        <w:t>nd changed the currency from United States dollars to Kazakhstani tenge</w:t>
      </w:r>
      <w:r w:rsidRPr="00971782">
        <w:rPr>
          <w:rFonts w:ascii="Times New Roman" w:hAnsi="Times New Roman" w:cs="Times New Roman"/>
          <w:sz w:val="24"/>
          <w:szCs w:val="24"/>
        </w:rPr>
        <w:t>.</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Figure 3.1 displays the distribution of the sample across the country. </w:t>
      </w:r>
      <w:r>
        <w:rPr>
          <w:rFonts w:ascii="Times New Roman" w:hAnsi="Times New Roman" w:cs="Times New Roman"/>
          <w:sz w:val="24"/>
          <w:szCs w:val="24"/>
          <w:lang w:val="en-US"/>
        </w:rPr>
        <w:t>More</w:t>
      </w:r>
      <w:r>
        <w:rPr>
          <w:rFonts w:ascii="Times New Roman" w:hAnsi="Times New Roman" w:cs="Times New Roman"/>
          <w:sz w:val="24"/>
          <w:szCs w:val="24"/>
        </w:rPr>
        <w:t xml:space="preserve"> </w:t>
      </w:r>
      <w:r>
        <w:rPr>
          <w:rFonts w:ascii="Times New Roman" w:hAnsi="Times New Roman" w:cs="Times New Roman"/>
          <w:sz w:val="24"/>
          <w:szCs w:val="24"/>
          <w:lang w:val="en-US"/>
        </w:rPr>
        <w:t>than</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 fifth of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sidRPr="00971782">
        <w:rPr>
          <w:rFonts w:ascii="Times New Roman" w:hAnsi="Times New Roman" w:cs="Times New Roman"/>
          <w:sz w:val="24"/>
          <w:szCs w:val="24"/>
        </w:rPr>
        <w:t>resp</w:t>
      </w:r>
      <w:r>
        <w:rPr>
          <w:rFonts w:ascii="Times New Roman" w:hAnsi="Times New Roman" w:cs="Times New Roman"/>
          <w:sz w:val="24"/>
          <w:szCs w:val="24"/>
        </w:rPr>
        <w:t xml:space="preserve">ondents are from </w:t>
      </w:r>
      <w:r w:rsidRPr="00971782">
        <w:rPr>
          <w:rFonts w:ascii="Times New Roman" w:hAnsi="Times New Roman" w:cs="Times New Roman"/>
          <w:sz w:val="24"/>
          <w:szCs w:val="24"/>
        </w:rPr>
        <w:t>Karaganda and South Kaza</w:t>
      </w:r>
      <w:r>
        <w:rPr>
          <w:rFonts w:ascii="Times New Roman" w:hAnsi="Times New Roman" w:cs="Times New Roman"/>
          <w:sz w:val="24"/>
          <w:szCs w:val="24"/>
        </w:rPr>
        <w:t>khstan―10.88% and 10.82%</w:t>
      </w:r>
      <w:r w:rsidRPr="00971782">
        <w:rPr>
          <w:rFonts w:ascii="Times New Roman" w:hAnsi="Times New Roman" w:cs="Times New Roman"/>
          <w:sz w:val="24"/>
          <w:szCs w:val="24"/>
        </w:rPr>
        <w:t>. This is not surprising, since these are the two</w:t>
      </w:r>
      <w:r>
        <w:rPr>
          <w:rFonts w:ascii="Times New Roman" w:hAnsi="Times New Roman" w:cs="Times New Roman"/>
          <w:sz w:val="24"/>
          <w:szCs w:val="24"/>
        </w:rPr>
        <w:t xml:space="preserve"> most populated regions. The next largest </w:t>
      </w:r>
      <w:r>
        <w:rPr>
          <w:rFonts w:ascii="Times New Roman" w:hAnsi="Times New Roman" w:cs="Times New Roman"/>
          <w:sz w:val="24"/>
          <w:szCs w:val="24"/>
          <w:lang w:val="en-US"/>
        </w:rPr>
        <w:t>areas</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sample</w:t>
      </w:r>
      <w:r>
        <w:rPr>
          <w:rFonts w:ascii="Times New Roman" w:hAnsi="Times New Roman" w:cs="Times New Roman"/>
          <w:sz w:val="24"/>
          <w:szCs w:val="24"/>
        </w:rPr>
        <w:t xml:space="preserve"> size</w:t>
      </w:r>
      <w:r w:rsidRPr="00971782">
        <w:rPr>
          <w:rFonts w:ascii="Times New Roman" w:hAnsi="Times New Roman" w:cs="Times New Roman"/>
          <w:sz w:val="24"/>
          <w:szCs w:val="24"/>
        </w:rPr>
        <w:t xml:space="preserve"> are Almaty </w:t>
      </w:r>
      <w:r>
        <w:rPr>
          <w:rFonts w:ascii="Times New Roman" w:hAnsi="Times New Roman" w:cs="Times New Roman"/>
          <w:sz w:val="24"/>
          <w:szCs w:val="24"/>
        </w:rPr>
        <w:t>(</w:t>
      </w:r>
      <w:r w:rsidRPr="00971782">
        <w:rPr>
          <w:rFonts w:ascii="Times New Roman" w:hAnsi="Times New Roman" w:cs="Times New Roman"/>
          <w:sz w:val="24"/>
          <w:szCs w:val="24"/>
        </w:rPr>
        <w:t>7.81%</w:t>
      </w:r>
      <w:r>
        <w:rPr>
          <w:rFonts w:ascii="Times New Roman" w:hAnsi="Times New Roman" w:cs="Times New Roman"/>
          <w:sz w:val="24"/>
          <w:szCs w:val="24"/>
        </w:rPr>
        <w:t>)</w:t>
      </w:r>
      <w:r w:rsidRPr="00971782">
        <w:rPr>
          <w:rFonts w:ascii="Times New Roman" w:hAnsi="Times New Roman" w:cs="Times New Roman"/>
          <w:sz w:val="24"/>
          <w:szCs w:val="24"/>
        </w:rPr>
        <w:t xml:space="preserve"> and Almaty region </w:t>
      </w:r>
      <w:r>
        <w:rPr>
          <w:rFonts w:ascii="Times New Roman" w:hAnsi="Times New Roman" w:cs="Times New Roman"/>
          <w:sz w:val="24"/>
          <w:szCs w:val="24"/>
        </w:rPr>
        <w:t>(</w:t>
      </w:r>
      <w:r w:rsidRPr="00971782">
        <w:rPr>
          <w:rFonts w:ascii="Times New Roman" w:hAnsi="Times New Roman" w:cs="Times New Roman"/>
          <w:sz w:val="24"/>
          <w:szCs w:val="24"/>
        </w:rPr>
        <w:t>7.38%</w:t>
      </w:r>
      <w:r>
        <w:rPr>
          <w:rFonts w:ascii="Times New Roman" w:hAnsi="Times New Roman" w:cs="Times New Roman"/>
          <w:sz w:val="24"/>
          <w:szCs w:val="24"/>
        </w:rPr>
        <w:t>)</w:t>
      </w:r>
      <w:r w:rsidRPr="00971782">
        <w:rPr>
          <w:rFonts w:ascii="Times New Roman" w:hAnsi="Times New Roman" w:cs="Times New Roman"/>
          <w:sz w:val="24"/>
          <w:szCs w:val="24"/>
        </w:rPr>
        <w:t>. Only 135 people (4.07% of the sam</w:t>
      </w:r>
      <w:r>
        <w:rPr>
          <w:rFonts w:ascii="Times New Roman" w:hAnsi="Times New Roman" w:cs="Times New Roman"/>
          <w:sz w:val="24"/>
          <w:szCs w:val="24"/>
        </w:rPr>
        <w:t xml:space="preserve">ple) were questioned from </w:t>
      </w:r>
      <w:r>
        <w:rPr>
          <w:rFonts w:ascii="Times New Roman" w:hAnsi="Times New Roman" w:cs="Times New Roman"/>
          <w:sz w:val="24"/>
          <w:szCs w:val="24"/>
          <w:lang w:val="en-US"/>
        </w:rPr>
        <w:t>Nur</w:t>
      </w:r>
      <w:r>
        <w:rPr>
          <w:rFonts w:ascii="Times New Roman" w:hAnsi="Times New Roman" w:cs="Times New Roman"/>
          <w:sz w:val="24"/>
          <w:szCs w:val="24"/>
        </w:rPr>
        <w:t>-S</w:t>
      </w:r>
      <w:r>
        <w:rPr>
          <w:rFonts w:ascii="Times New Roman" w:hAnsi="Times New Roman" w:cs="Times New Roman"/>
          <w:sz w:val="24"/>
          <w:szCs w:val="24"/>
          <w:lang w:val="en-US"/>
        </w:rPr>
        <w:t>ultan</w:t>
      </w:r>
      <w:r w:rsidRPr="00971782">
        <w:rPr>
          <w:rFonts w:ascii="Times New Roman" w:hAnsi="Times New Roman" w:cs="Times New Roman"/>
          <w:sz w:val="24"/>
          <w:szCs w:val="24"/>
        </w:rPr>
        <w:t>.</w:t>
      </w: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center"/>
        <w:rPr>
          <w:rFonts w:ascii="Times New Roman" w:hAnsi="Times New Roman" w:cs="Times New Roman"/>
          <w:sz w:val="24"/>
          <w:szCs w:val="24"/>
        </w:rPr>
      </w:pPr>
      <w:r w:rsidRPr="00971782">
        <w:rPr>
          <w:rFonts w:ascii="Times New Roman" w:hAnsi="Times New Roman" w:cs="Times New Roman"/>
          <w:noProof/>
          <w:sz w:val="24"/>
          <w:szCs w:val="24"/>
          <w:lang w:val="en-US" w:eastAsia="en-US"/>
        </w:rPr>
        <w:drawing>
          <wp:inline distT="0" distB="0" distL="0" distR="0" wp14:anchorId="30E3976C" wp14:editId="2634CF9F">
            <wp:extent cx="4574926" cy="2952423"/>
            <wp:effectExtent l="0" t="0" r="0" b="635"/>
            <wp:docPr id="1" name="Picture 1" descr="C:\Users\nurgaliyeva\Desktop\my files\my publications\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galiyeva\Desktop\my files\my publications\regi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9620" cy="2955452"/>
                    </a:xfrm>
                    <a:prstGeom prst="rect">
                      <a:avLst/>
                    </a:prstGeom>
                    <a:noFill/>
                    <a:ln>
                      <a:noFill/>
                    </a:ln>
                  </pic:spPr>
                </pic:pic>
              </a:graphicData>
            </a:graphic>
          </wp:inline>
        </w:drawing>
      </w:r>
    </w:p>
    <w:p w:rsidR="00F56A97" w:rsidRPr="00971782" w:rsidRDefault="00F56A97" w:rsidP="00F56A97">
      <w:pPr>
        <w:spacing w:line="240" w:lineRule="auto"/>
        <w:rPr>
          <w:rFonts w:ascii="Times New Roman" w:hAnsi="Times New Roman" w:cs="Times New Roman"/>
          <w:sz w:val="24"/>
          <w:szCs w:val="24"/>
        </w:rPr>
      </w:pPr>
    </w:p>
    <w:p w:rsidR="00F56A97" w:rsidRPr="00971782" w:rsidRDefault="00F56A97" w:rsidP="00F56A97">
      <w:pPr>
        <w:pStyle w:val="MyCaption"/>
        <w:spacing w:line="240" w:lineRule="auto"/>
        <w:rPr>
          <w:szCs w:val="24"/>
        </w:rPr>
      </w:pPr>
      <w:r w:rsidRPr="00971782">
        <w:rPr>
          <w:szCs w:val="24"/>
        </w:rPr>
        <w:t>Figure 3.1:</w:t>
      </w:r>
      <w:r>
        <w:rPr>
          <w:szCs w:val="24"/>
        </w:rPr>
        <w:t xml:space="preserve"> Regional distribution of the </w:t>
      </w:r>
      <w:r>
        <w:rPr>
          <w:szCs w:val="24"/>
          <w:lang w:val="en-US"/>
        </w:rPr>
        <w:t>s</w:t>
      </w:r>
      <w:r w:rsidRPr="00971782">
        <w:rPr>
          <w:szCs w:val="24"/>
          <w:lang w:val="en-US"/>
        </w:rPr>
        <w:t>ample</w:t>
      </w:r>
      <w:r>
        <w:rPr>
          <w:szCs w:val="24"/>
        </w:rPr>
        <w:t>.</w:t>
      </w:r>
    </w:p>
    <w:p w:rsidR="00F56A97" w:rsidRDefault="00F56A97" w:rsidP="00F56A97">
      <w:pPr>
        <w:spacing w:line="240" w:lineRule="auto"/>
        <w:ind w:firstLine="720"/>
        <w:jc w:val="both"/>
        <w:rPr>
          <w:rFonts w:ascii="Times New Roman" w:hAnsi="Times New Roman" w:cs="Times New Roman"/>
          <w:sz w:val="24"/>
          <w:szCs w:val="24"/>
        </w:rPr>
      </w:pPr>
    </w:p>
    <w:p w:rsidR="00F56A97" w:rsidRPr="00C13890" w:rsidRDefault="00F56A97" w:rsidP="00F56A97">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survey </w:t>
      </w:r>
      <w:r w:rsidRPr="00971782">
        <w:rPr>
          <w:rFonts w:ascii="Times New Roman" w:hAnsi="Times New Roman" w:cs="Times New Roman"/>
          <w:sz w:val="24"/>
          <w:szCs w:val="24"/>
        </w:rPr>
        <w:t>includes a question about whether a respondent lives in a rural or urban area</w:t>
      </w:r>
      <w:r>
        <w:rPr>
          <w:rFonts w:ascii="Times New Roman" w:hAnsi="Times New Roman" w:cs="Times New Roman"/>
          <w:sz w:val="24"/>
          <w:szCs w:val="24"/>
        </w:rPr>
        <w:t xml:space="preserve">, </w:t>
      </w:r>
      <w:r w:rsidRPr="00971782">
        <w:rPr>
          <w:rFonts w:ascii="Times New Roman" w:hAnsi="Times New Roman" w:cs="Times New Roman"/>
          <w:sz w:val="24"/>
          <w:szCs w:val="24"/>
        </w:rPr>
        <w:t>to estimate the interaction with financial literacy</w:t>
      </w:r>
      <w:r>
        <w:rPr>
          <w:rFonts w:ascii="Times New Roman" w:hAnsi="Times New Roman" w:cs="Times New Roman"/>
          <w:sz w:val="24"/>
          <w:szCs w:val="24"/>
        </w:rPr>
        <w:t>. The data show</w:t>
      </w:r>
      <w:r w:rsidRPr="00971782">
        <w:rPr>
          <w:rFonts w:ascii="Times New Roman" w:hAnsi="Times New Roman" w:cs="Times New Roman"/>
          <w:sz w:val="24"/>
          <w:szCs w:val="24"/>
        </w:rPr>
        <w:t xml:space="preserve"> that 59% of the sampl</w:t>
      </w:r>
      <w:r>
        <w:rPr>
          <w:rFonts w:ascii="Times New Roman" w:hAnsi="Times New Roman" w:cs="Times New Roman"/>
          <w:sz w:val="24"/>
          <w:szCs w:val="24"/>
        </w:rPr>
        <w:t>e lives in urban areas, and 41% in</w:t>
      </w:r>
      <w:r w:rsidRPr="00971782">
        <w:rPr>
          <w:rFonts w:ascii="Times New Roman" w:hAnsi="Times New Roman" w:cs="Times New Roman"/>
          <w:sz w:val="24"/>
          <w:szCs w:val="24"/>
        </w:rPr>
        <w:t xml:space="preserve"> rural areas.</w:t>
      </w: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pStyle w:val="Paragraph"/>
        <w:spacing w:line="240" w:lineRule="auto"/>
        <w:rPr>
          <w:sz w:val="24"/>
          <w:szCs w:val="24"/>
        </w:rPr>
      </w:pPr>
    </w:p>
    <w:p w:rsidR="00F56A97" w:rsidRDefault="00F56A97" w:rsidP="00F56A97">
      <w:pPr>
        <w:pStyle w:val="Paragraph"/>
        <w:spacing w:line="240" w:lineRule="auto"/>
        <w:rPr>
          <w:szCs w:val="28"/>
        </w:rPr>
      </w:pPr>
      <w:r w:rsidRPr="000A1292">
        <w:rPr>
          <w:szCs w:val="28"/>
        </w:rPr>
        <w:t>3.2 Financial Inclusion</w:t>
      </w:r>
    </w:p>
    <w:p w:rsidR="00F56A97" w:rsidRPr="000A1292" w:rsidRDefault="00F56A97" w:rsidP="00F56A97">
      <w:pPr>
        <w:pStyle w:val="Paragraph"/>
        <w:spacing w:line="240" w:lineRule="auto"/>
        <w:rPr>
          <w:color w:val="0000CC"/>
          <w:szCs w:val="28"/>
        </w:rPr>
      </w:pP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Participation in</w:t>
      </w:r>
      <w:r>
        <w:rPr>
          <w:rFonts w:ascii="Times New Roman" w:hAnsi="Times New Roman" w:cs="Times New Roman"/>
          <w:sz w:val="24"/>
          <w:szCs w:val="24"/>
        </w:rPr>
        <w:t xml:space="preserve"> financial markets</w:t>
      </w:r>
      <w:r w:rsidRPr="00971782">
        <w:rPr>
          <w:rFonts w:ascii="Times New Roman" w:hAnsi="Times New Roman" w:cs="Times New Roman"/>
          <w:i/>
          <w:sz w:val="24"/>
          <w:szCs w:val="24"/>
        </w:rPr>
        <w:t xml:space="preserve"> </w:t>
      </w:r>
      <w:r w:rsidRPr="00971782">
        <w:rPr>
          <w:rFonts w:ascii="Times New Roman" w:hAnsi="Times New Roman" w:cs="Times New Roman"/>
          <w:sz w:val="24"/>
          <w:szCs w:val="24"/>
        </w:rPr>
        <w:t>is determined</w:t>
      </w:r>
      <w:r>
        <w:rPr>
          <w:rFonts w:ascii="Times New Roman" w:hAnsi="Times New Roman" w:cs="Times New Roman"/>
          <w:sz w:val="24"/>
          <w:szCs w:val="24"/>
        </w:rPr>
        <w:t xml:space="preserve"> by holding and using </w:t>
      </w:r>
      <w:r w:rsidRPr="00971782">
        <w:rPr>
          <w:rFonts w:ascii="Times New Roman" w:hAnsi="Times New Roman" w:cs="Times New Roman"/>
          <w:sz w:val="24"/>
          <w:szCs w:val="24"/>
        </w:rPr>
        <w:t xml:space="preserve">financial products. In my case, they are a bank account, a deposit, a debit card, a credit card, </w:t>
      </w:r>
      <w:r w:rsidRPr="00971782">
        <w:rPr>
          <w:rFonts w:ascii="Times New Roman" w:hAnsi="Times New Roman" w:cs="Times New Roman"/>
          <w:sz w:val="24"/>
          <w:szCs w:val="24"/>
          <w:lang w:val="en-US"/>
        </w:rPr>
        <w:t>stocks</w:t>
      </w:r>
      <w:r w:rsidRPr="00971782">
        <w:rPr>
          <w:rFonts w:ascii="Times New Roman" w:hAnsi="Times New Roman" w:cs="Times New Roman"/>
          <w:sz w:val="24"/>
          <w:szCs w:val="24"/>
        </w:rPr>
        <w:t xml:space="preserve"> and trading stocks, foreign </w:t>
      </w:r>
      <w:r w:rsidRPr="00971782">
        <w:rPr>
          <w:rFonts w:ascii="Times New Roman" w:hAnsi="Times New Roman" w:cs="Times New Roman"/>
          <w:sz w:val="24"/>
          <w:szCs w:val="24"/>
          <w:lang w:val="en-US"/>
        </w:rPr>
        <w:t>currency</w:t>
      </w:r>
      <w:r>
        <w:rPr>
          <w:rFonts w:ascii="Times New Roman" w:hAnsi="Times New Roman" w:cs="Times New Roman"/>
          <w:sz w:val="24"/>
          <w:szCs w:val="24"/>
        </w:rPr>
        <w:t>,</w:t>
      </w:r>
      <w:r w:rsidRPr="00971782">
        <w:rPr>
          <w:rFonts w:ascii="Times New Roman" w:hAnsi="Times New Roman" w:cs="Times New Roman"/>
          <w:sz w:val="24"/>
          <w:szCs w:val="24"/>
        </w:rPr>
        <w:t xml:space="preserve"> and mutual funds.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From the summary s</w:t>
      </w:r>
      <w:r w:rsidRPr="00971782">
        <w:rPr>
          <w:rFonts w:ascii="Times New Roman" w:hAnsi="Times New Roman" w:cs="Times New Roman"/>
          <w:sz w:val="24"/>
          <w:szCs w:val="24"/>
        </w:rPr>
        <w:t xml:space="preserve">tatistics in </w:t>
      </w:r>
      <w:r>
        <w:rPr>
          <w:rFonts w:ascii="Times New Roman" w:hAnsi="Times New Roman" w:cs="Times New Roman"/>
          <w:sz w:val="24"/>
          <w:szCs w:val="24"/>
          <w:lang w:val="en-US"/>
        </w:rPr>
        <w:t>Table</w:t>
      </w:r>
      <w:r>
        <w:rPr>
          <w:rFonts w:ascii="Times New Roman" w:hAnsi="Times New Roman" w:cs="Times New Roman"/>
          <w:sz w:val="24"/>
          <w:szCs w:val="24"/>
        </w:rPr>
        <w:t xml:space="preserve"> 2 </w:t>
      </w:r>
      <w:r>
        <w:rPr>
          <w:rFonts w:ascii="Times New Roman" w:hAnsi="Times New Roman" w:cs="Times New Roman"/>
          <w:sz w:val="24"/>
          <w:szCs w:val="24"/>
          <w:lang w:val="en-US"/>
        </w:rPr>
        <w:t>of</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Appendix </w:t>
      </w:r>
      <w:r>
        <w:rPr>
          <w:rFonts w:ascii="Times New Roman" w:hAnsi="Times New Roman" w:cs="Times New Roman"/>
          <w:sz w:val="24"/>
          <w:szCs w:val="24"/>
        </w:rPr>
        <w:t>8.3</w:t>
      </w:r>
      <w:r w:rsidRPr="00971782">
        <w:rPr>
          <w:rFonts w:ascii="Times New Roman" w:hAnsi="Times New Roman" w:cs="Times New Roman"/>
          <w:sz w:val="24"/>
          <w:szCs w:val="24"/>
        </w:rPr>
        <w:t xml:space="preserve">, </w:t>
      </w:r>
      <w:r>
        <w:rPr>
          <w:rFonts w:ascii="Times New Roman" w:hAnsi="Times New Roman" w:cs="Times New Roman"/>
          <w:sz w:val="24"/>
          <w:szCs w:val="24"/>
          <w:lang w:val="en-US"/>
        </w:rPr>
        <w:t>one</w:t>
      </w:r>
      <w:r>
        <w:rPr>
          <w:rFonts w:ascii="Times New Roman" w:hAnsi="Times New Roman" w:cs="Times New Roman"/>
          <w:sz w:val="24"/>
          <w:szCs w:val="24"/>
        </w:rPr>
        <w:t xml:space="preserve"> </w:t>
      </w:r>
      <w:r>
        <w:rPr>
          <w:rFonts w:ascii="Times New Roman" w:hAnsi="Times New Roman" w:cs="Times New Roman"/>
          <w:sz w:val="24"/>
          <w:szCs w:val="24"/>
          <w:lang w:val="en-US"/>
        </w:rPr>
        <w:t>can</w:t>
      </w:r>
      <w:r>
        <w:rPr>
          <w:rFonts w:ascii="Times New Roman" w:hAnsi="Times New Roman" w:cs="Times New Roman"/>
          <w:sz w:val="24"/>
          <w:szCs w:val="24"/>
        </w:rPr>
        <w:t xml:space="preserve"> easily </w:t>
      </w:r>
      <w:r>
        <w:rPr>
          <w:rFonts w:ascii="Times New Roman" w:hAnsi="Times New Roman" w:cs="Times New Roman"/>
          <w:sz w:val="24"/>
          <w:szCs w:val="24"/>
          <w:lang w:val="en-US"/>
        </w:rPr>
        <w:t>see</w:t>
      </w:r>
      <w:r w:rsidRPr="00971782">
        <w:rPr>
          <w:rFonts w:ascii="Times New Roman" w:hAnsi="Times New Roman" w:cs="Times New Roman"/>
          <w:sz w:val="24"/>
          <w:szCs w:val="24"/>
        </w:rPr>
        <w:t xml:space="preserve"> that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debit card is the most popular </w:t>
      </w:r>
      <w:r>
        <w:rPr>
          <w:rFonts w:ascii="Times New Roman" w:hAnsi="Times New Roman" w:cs="Times New Roman"/>
          <w:sz w:val="24"/>
          <w:szCs w:val="24"/>
          <w:lang w:val="en-US"/>
        </w:rPr>
        <w:t>financial</w:t>
      </w:r>
      <w:r>
        <w:rPr>
          <w:rFonts w:ascii="Times New Roman" w:hAnsi="Times New Roman" w:cs="Times New Roman"/>
          <w:sz w:val="24"/>
          <w:szCs w:val="24"/>
        </w:rPr>
        <w:t xml:space="preserve"> </w:t>
      </w:r>
      <w:r w:rsidRPr="00971782">
        <w:rPr>
          <w:rFonts w:ascii="Times New Roman" w:hAnsi="Times New Roman" w:cs="Times New Roman"/>
          <w:sz w:val="24"/>
          <w:szCs w:val="24"/>
        </w:rPr>
        <w:t>product in Kazakhstan, while mutual funds are not so well-known.  Figure</w:t>
      </w:r>
      <w:r>
        <w:rPr>
          <w:rFonts w:ascii="Times New Roman" w:hAnsi="Times New Roman" w:cs="Times New Roman"/>
          <w:sz w:val="24"/>
          <w:szCs w:val="24"/>
        </w:rPr>
        <w:t>s</w:t>
      </w:r>
      <w:r w:rsidRPr="00971782">
        <w:rPr>
          <w:rFonts w:ascii="Times New Roman" w:hAnsi="Times New Roman" w:cs="Times New Roman"/>
          <w:sz w:val="24"/>
          <w:szCs w:val="24"/>
        </w:rPr>
        <w:t xml:space="preserve"> 3.</w:t>
      </w:r>
      <w:r>
        <w:rPr>
          <w:rFonts w:ascii="Times New Roman" w:hAnsi="Times New Roman" w:cs="Times New Roman"/>
          <w:sz w:val="24"/>
          <w:szCs w:val="24"/>
        </w:rPr>
        <w:t>2 and</w:t>
      </w:r>
      <w:r w:rsidRPr="00971782">
        <w:rPr>
          <w:rFonts w:ascii="Times New Roman" w:hAnsi="Times New Roman" w:cs="Times New Roman"/>
          <w:sz w:val="24"/>
          <w:szCs w:val="24"/>
        </w:rPr>
        <w:t xml:space="preserve"> 3.</w:t>
      </w:r>
      <w:r>
        <w:rPr>
          <w:rFonts w:ascii="Times New Roman" w:hAnsi="Times New Roman" w:cs="Times New Roman"/>
          <w:sz w:val="24"/>
          <w:szCs w:val="24"/>
        </w:rPr>
        <w:t>3</w:t>
      </w:r>
      <w:r w:rsidRPr="00971782">
        <w:rPr>
          <w:rFonts w:ascii="Times New Roman" w:hAnsi="Times New Roman" w:cs="Times New Roman"/>
          <w:sz w:val="24"/>
          <w:szCs w:val="24"/>
        </w:rPr>
        <w:t xml:space="preserve"> summarize re</w:t>
      </w:r>
      <w:r>
        <w:rPr>
          <w:rFonts w:ascii="Times New Roman" w:hAnsi="Times New Roman" w:cs="Times New Roman"/>
          <w:sz w:val="24"/>
          <w:szCs w:val="24"/>
        </w:rPr>
        <w:t xml:space="preserve">asons </w:t>
      </w:r>
      <w:r>
        <w:rPr>
          <w:rFonts w:ascii="Times New Roman" w:hAnsi="Times New Roman" w:cs="Times New Roman"/>
          <w:sz w:val="24"/>
          <w:szCs w:val="24"/>
          <w:lang w:val="en-US"/>
        </w:rPr>
        <w:t>that</w:t>
      </w:r>
      <w:r>
        <w:rPr>
          <w:rFonts w:ascii="Times New Roman" w:hAnsi="Times New Roman" w:cs="Times New Roman"/>
          <w:sz w:val="24"/>
          <w:szCs w:val="24"/>
        </w:rPr>
        <w:t xml:space="preserve"> an average </w:t>
      </w:r>
      <w:r>
        <w:rPr>
          <w:rFonts w:ascii="Times New Roman" w:hAnsi="Times New Roman" w:cs="Times New Roman"/>
          <w:sz w:val="24"/>
          <w:szCs w:val="24"/>
          <w:lang w:val="en-US"/>
        </w:rPr>
        <w:t>Kazakhstani</w:t>
      </w:r>
      <w:r>
        <w:rPr>
          <w:rFonts w:ascii="Times New Roman" w:hAnsi="Times New Roman" w:cs="Times New Roman"/>
          <w:sz w:val="24"/>
          <w:szCs w:val="24"/>
        </w:rPr>
        <w:t xml:space="preserve"> </w:t>
      </w:r>
      <w:r>
        <w:rPr>
          <w:rFonts w:ascii="Times New Roman" w:hAnsi="Times New Roman" w:cs="Times New Roman"/>
          <w:sz w:val="24"/>
          <w:szCs w:val="24"/>
          <w:lang w:val="en-US"/>
        </w:rPr>
        <w:t>does</w:t>
      </w:r>
      <w:r>
        <w:rPr>
          <w:rFonts w:ascii="Times New Roman" w:hAnsi="Times New Roman" w:cs="Times New Roman"/>
          <w:sz w:val="24"/>
          <w:szCs w:val="24"/>
        </w:rPr>
        <w:t xml:space="preserve"> </w:t>
      </w:r>
      <w:r>
        <w:rPr>
          <w:rFonts w:ascii="Times New Roman" w:hAnsi="Times New Roman" w:cs="Times New Roman"/>
          <w:sz w:val="24"/>
          <w:szCs w:val="24"/>
          <w:lang w:val="en-US"/>
        </w:rPr>
        <w:t>not</w:t>
      </w:r>
      <w:r>
        <w:rPr>
          <w:rFonts w:ascii="Times New Roman" w:hAnsi="Times New Roman" w:cs="Times New Roman"/>
          <w:sz w:val="24"/>
          <w:szCs w:val="24"/>
        </w:rPr>
        <w:t xml:space="preserve"> </w:t>
      </w:r>
      <w:r>
        <w:rPr>
          <w:rFonts w:ascii="Times New Roman" w:hAnsi="Times New Roman" w:cs="Times New Roman"/>
          <w:sz w:val="24"/>
          <w:szCs w:val="24"/>
          <w:lang w:val="en-US"/>
        </w:rPr>
        <w:t>use</w:t>
      </w:r>
      <w:r>
        <w:rPr>
          <w:rFonts w:ascii="Times New Roman" w:hAnsi="Times New Roman" w:cs="Times New Roman"/>
          <w:sz w:val="24"/>
          <w:szCs w:val="24"/>
        </w:rPr>
        <w:t xml:space="preserve"> several</w:t>
      </w:r>
      <w:r w:rsidRPr="00971782">
        <w:rPr>
          <w:rFonts w:ascii="Times New Roman" w:hAnsi="Times New Roman" w:cs="Times New Roman"/>
          <w:sz w:val="24"/>
          <w:szCs w:val="24"/>
        </w:rPr>
        <w:t xml:space="preserve"> </w:t>
      </w:r>
      <w:r>
        <w:rPr>
          <w:rFonts w:ascii="Times New Roman" w:hAnsi="Times New Roman" w:cs="Times New Roman"/>
          <w:sz w:val="24"/>
          <w:szCs w:val="24"/>
          <w:lang w:val="en-US"/>
        </w:rPr>
        <w:t>financial</w:t>
      </w:r>
      <w:r>
        <w:rPr>
          <w:rFonts w:ascii="Times New Roman" w:hAnsi="Times New Roman" w:cs="Times New Roman"/>
          <w:sz w:val="24"/>
          <w:szCs w:val="24"/>
        </w:rPr>
        <w:t xml:space="preserve"> products. Most</w:t>
      </w:r>
      <w:r w:rsidRPr="00971782">
        <w:rPr>
          <w:rFonts w:ascii="Times New Roman" w:hAnsi="Times New Roman" w:cs="Times New Roman"/>
          <w:sz w:val="24"/>
          <w:szCs w:val="24"/>
        </w:rPr>
        <w:t xml:space="preserve"> responden</w:t>
      </w:r>
      <w:r>
        <w:rPr>
          <w:rFonts w:ascii="Times New Roman" w:hAnsi="Times New Roman" w:cs="Times New Roman"/>
          <w:sz w:val="24"/>
          <w:szCs w:val="24"/>
        </w:rPr>
        <w:t xml:space="preserve">ts don't open </w:t>
      </w:r>
      <w:r w:rsidRPr="00971782">
        <w:rPr>
          <w:rFonts w:ascii="Times New Roman" w:hAnsi="Times New Roman" w:cs="Times New Roman"/>
          <w:sz w:val="24"/>
          <w:szCs w:val="24"/>
          <w:lang w:val="en-US"/>
        </w:rPr>
        <w:t>deposits</w:t>
      </w:r>
      <w:r>
        <w:rPr>
          <w:rFonts w:ascii="Times New Roman" w:hAnsi="Times New Roman" w:cs="Times New Roman"/>
          <w:sz w:val="24"/>
          <w:szCs w:val="24"/>
          <w:lang w:val="en-US"/>
        </w:rPr>
        <w:t xml:space="preserve"> and bank accounts</w:t>
      </w:r>
      <w:r>
        <w:rPr>
          <w:rFonts w:ascii="Times New Roman" w:hAnsi="Times New Roman" w:cs="Times New Roman"/>
          <w:sz w:val="24"/>
          <w:szCs w:val="24"/>
        </w:rPr>
        <w:t>,</w:t>
      </w:r>
      <w:r w:rsidRPr="00971782">
        <w:rPr>
          <w:rFonts w:ascii="Times New Roman" w:hAnsi="Times New Roman" w:cs="Times New Roman"/>
          <w:sz w:val="24"/>
          <w:szCs w:val="24"/>
        </w:rPr>
        <w:t xml:space="preserve"> because they don't have</w:t>
      </w:r>
      <w:r>
        <w:rPr>
          <w:rFonts w:ascii="Times New Roman" w:hAnsi="Times New Roman" w:cs="Times New Roman"/>
          <w:sz w:val="24"/>
          <w:szCs w:val="24"/>
        </w:rPr>
        <w:t xml:space="preserve"> enough money or </w:t>
      </w:r>
      <w:r>
        <w:rPr>
          <w:rFonts w:ascii="Times New Roman" w:hAnsi="Times New Roman" w:cs="Times New Roman"/>
          <w:sz w:val="24"/>
          <w:szCs w:val="24"/>
          <w:lang w:val="en-US"/>
        </w:rPr>
        <w:t>don’t</w:t>
      </w:r>
      <w:r>
        <w:rPr>
          <w:rFonts w:ascii="Times New Roman" w:hAnsi="Times New Roman" w:cs="Times New Roman"/>
          <w:sz w:val="24"/>
          <w:szCs w:val="24"/>
        </w:rPr>
        <w:t xml:space="preserve"> need financial services. P</w:t>
      </w:r>
      <w:r w:rsidRPr="00971782">
        <w:rPr>
          <w:rFonts w:ascii="Times New Roman" w:hAnsi="Times New Roman" w:cs="Times New Roman"/>
          <w:sz w:val="24"/>
          <w:szCs w:val="24"/>
        </w:rPr>
        <w:t xml:space="preserve">eople don't use </w:t>
      </w:r>
      <w:r>
        <w:rPr>
          <w:rFonts w:ascii="Times New Roman" w:hAnsi="Times New Roman" w:cs="Times New Roman"/>
          <w:sz w:val="24"/>
          <w:szCs w:val="24"/>
          <w:lang w:val="en-US"/>
        </w:rPr>
        <w:t>stocks</w:t>
      </w:r>
      <w:r>
        <w:rPr>
          <w:rFonts w:ascii="Times New Roman" w:hAnsi="Times New Roman" w:cs="Times New Roman"/>
          <w:sz w:val="24"/>
          <w:szCs w:val="24"/>
        </w:rPr>
        <w:t xml:space="preserve"> </w:t>
      </w:r>
      <w:r>
        <w:rPr>
          <w:rFonts w:ascii="Times New Roman" w:hAnsi="Times New Roman" w:cs="Times New Roman"/>
          <w:sz w:val="24"/>
          <w:szCs w:val="24"/>
          <w:lang w:val="en-US"/>
        </w:rPr>
        <w:t>and</w:t>
      </w:r>
      <w:r>
        <w:rPr>
          <w:rFonts w:ascii="Times New Roman" w:hAnsi="Times New Roman" w:cs="Times New Roman"/>
          <w:sz w:val="24"/>
          <w:szCs w:val="24"/>
        </w:rPr>
        <w:t xml:space="preserve"> </w:t>
      </w:r>
      <w:r>
        <w:rPr>
          <w:rFonts w:ascii="Times New Roman" w:hAnsi="Times New Roman" w:cs="Times New Roman"/>
          <w:sz w:val="24"/>
          <w:szCs w:val="24"/>
          <w:lang w:val="en-US"/>
        </w:rPr>
        <w:t>mutual</w:t>
      </w:r>
      <w:r>
        <w:rPr>
          <w:rFonts w:ascii="Times New Roman" w:hAnsi="Times New Roman" w:cs="Times New Roman"/>
          <w:sz w:val="24"/>
          <w:szCs w:val="24"/>
        </w:rPr>
        <w:t xml:space="preserve"> </w:t>
      </w:r>
      <w:r>
        <w:rPr>
          <w:rFonts w:ascii="Times New Roman" w:hAnsi="Times New Roman" w:cs="Times New Roman"/>
          <w:sz w:val="24"/>
          <w:szCs w:val="24"/>
          <w:lang w:val="en-US"/>
        </w:rPr>
        <w:t>funds,</w:t>
      </w:r>
      <w:r>
        <w:rPr>
          <w:rFonts w:ascii="Times New Roman" w:hAnsi="Times New Roman" w:cs="Times New Roman"/>
          <w:sz w:val="24"/>
          <w:szCs w:val="24"/>
        </w:rPr>
        <w:t xml:space="preserve"> </w:t>
      </w:r>
      <w:r w:rsidRPr="00971782">
        <w:rPr>
          <w:rFonts w:ascii="Times New Roman" w:hAnsi="Times New Roman" w:cs="Times New Roman"/>
          <w:sz w:val="24"/>
          <w:szCs w:val="24"/>
        </w:rPr>
        <w:t>because they lack financial knowled</w:t>
      </w:r>
      <w:r>
        <w:rPr>
          <w:rFonts w:ascii="Times New Roman" w:hAnsi="Times New Roman" w:cs="Times New Roman"/>
          <w:sz w:val="24"/>
          <w:szCs w:val="24"/>
        </w:rPr>
        <w:t>ge or can't afford them</w:t>
      </w:r>
      <w:r w:rsidRPr="00971782">
        <w:rPr>
          <w:rFonts w:ascii="Times New Roman" w:hAnsi="Times New Roman" w:cs="Times New Roman"/>
          <w:sz w:val="24"/>
          <w:szCs w:val="24"/>
        </w:rPr>
        <w:t>.</w:t>
      </w:r>
      <w:r>
        <w:rPr>
          <w:rFonts w:ascii="Times New Roman" w:hAnsi="Times New Roman" w:cs="Times New Roman"/>
          <w:sz w:val="24"/>
          <w:szCs w:val="24"/>
        </w:rPr>
        <w:t xml:space="preserve">  </w:t>
      </w:r>
      <w:r w:rsidRPr="00971782">
        <w:rPr>
          <w:rFonts w:ascii="Times New Roman" w:hAnsi="Times New Roman" w:cs="Times New Roman"/>
          <w:sz w:val="24"/>
          <w:szCs w:val="24"/>
        </w:rPr>
        <w:t>Kazakh</w:t>
      </w:r>
      <w:r>
        <w:rPr>
          <w:rFonts w:ascii="Times New Roman" w:hAnsi="Times New Roman" w:cs="Times New Roman"/>
          <w:sz w:val="24"/>
          <w:szCs w:val="24"/>
        </w:rPr>
        <w:t xml:space="preserve">stanis will be </w:t>
      </w:r>
      <w:r>
        <w:rPr>
          <w:rFonts w:ascii="Times New Roman" w:hAnsi="Times New Roman" w:cs="Times New Roman"/>
          <w:sz w:val="24"/>
          <w:szCs w:val="24"/>
          <w:lang w:val="en-US"/>
        </w:rPr>
        <w:t>better</w:t>
      </w:r>
      <w:r>
        <w:rPr>
          <w:rFonts w:ascii="Times New Roman" w:hAnsi="Times New Roman" w:cs="Times New Roman"/>
          <w:sz w:val="24"/>
          <w:szCs w:val="24"/>
        </w:rPr>
        <w:t xml:space="preserve"> off if they make</w:t>
      </w:r>
      <w:r w:rsidRPr="00971782">
        <w:rPr>
          <w:rFonts w:ascii="Times New Roman" w:hAnsi="Times New Roman" w:cs="Times New Roman"/>
          <w:sz w:val="24"/>
          <w:szCs w:val="24"/>
        </w:rPr>
        <w:t xml:space="preserve"> the most of financial educational programs.  </w:t>
      </w: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center"/>
        <w:rPr>
          <w:rFonts w:ascii="Times New Roman" w:hAnsi="Times New Roman" w:cs="Times New Roman"/>
          <w:sz w:val="24"/>
          <w:szCs w:val="24"/>
        </w:rPr>
      </w:pPr>
      <w:r w:rsidRPr="00971782">
        <w:rPr>
          <w:rFonts w:ascii="Times New Roman" w:hAnsi="Times New Roman" w:cs="Times New Roman"/>
          <w:noProof/>
          <w:sz w:val="24"/>
          <w:szCs w:val="24"/>
          <w:lang w:val="en-US" w:eastAsia="en-US"/>
        </w:rPr>
        <w:drawing>
          <wp:inline distT="0" distB="0" distL="0" distR="0" wp14:anchorId="530DC1E1" wp14:editId="51D3BAA4">
            <wp:extent cx="5239512" cy="2743200"/>
            <wp:effectExtent l="0" t="0" r="0" b="0"/>
            <wp:docPr id="3" name="Picture 3" descr="C:\Users\nurgaliyeva\Desktop\my files\my publications\Rea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galiyeva\Desktop\my files\my publications\Reason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9512" cy="2743200"/>
                    </a:xfrm>
                    <a:prstGeom prst="rect">
                      <a:avLst/>
                    </a:prstGeom>
                    <a:noFill/>
                    <a:ln>
                      <a:noFill/>
                    </a:ln>
                  </pic:spPr>
                </pic:pic>
              </a:graphicData>
            </a:graphic>
          </wp:inline>
        </w:drawing>
      </w:r>
    </w:p>
    <w:p w:rsidR="00F56A97" w:rsidRPr="00971782" w:rsidRDefault="00F56A97" w:rsidP="00F56A97">
      <w:pPr>
        <w:spacing w:line="240" w:lineRule="auto"/>
        <w:jc w:val="center"/>
        <w:rPr>
          <w:rFonts w:ascii="Times New Roman" w:hAnsi="Times New Roman" w:cs="Times New Roman"/>
          <w:sz w:val="24"/>
          <w:szCs w:val="24"/>
        </w:rPr>
      </w:pPr>
    </w:p>
    <w:p w:rsidR="00F56A97" w:rsidRPr="00971782" w:rsidRDefault="00F56A97" w:rsidP="00F56A97">
      <w:pPr>
        <w:pStyle w:val="MyCaption"/>
        <w:spacing w:line="240" w:lineRule="auto"/>
        <w:rPr>
          <w:szCs w:val="24"/>
        </w:rPr>
      </w:pPr>
      <w:r w:rsidRPr="00971782">
        <w:rPr>
          <w:szCs w:val="24"/>
        </w:rPr>
        <w:t>Figure 3.</w:t>
      </w:r>
      <w:r>
        <w:rPr>
          <w:szCs w:val="24"/>
        </w:rPr>
        <w:t>2</w:t>
      </w:r>
      <w:r w:rsidRPr="00971782">
        <w:rPr>
          <w:szCs w:val="24"/>
        </w:rPr>
        <w:t xml:space="preserve">: </w:t>
      </w:r>
      <w:r>
        <w:rPr>
          <w:szCs w:val="24"/>
        </w:rPr>
        <w:t>Reasons for</w:t>
      </w:r>
      <w:r w:rsidRPr="00971782">
        <w:rPr>
          <w:szCs w:val="24"/>
        </w:rPr>
        <w:t xml:space="preserve"> financial exclus</w:t>
      </w:r>
      <w:r>
        <w:rPr>
          <w:szCs w:val="24"/>
        </w:rPr>
        <w:t>ion (</w:t>
      </w:r>
      <w:r w:rsidRPr="00971782">
        <w:rPr>
          <w:szCs w:val="24"/>
          <w:lang w:val="en-US"/>
        </w:rPr>
        <w:t>deposit</w:t>
      </w:r>
      <w:r>
        <w:rPr>
          <w:szCs w:val="24"/>
          <w:lang w:val="en-US"/>
        </w:rPr>
        <w:t>s</w:t>
      </w:r>
      <w:r>
        <w:rPr>
          <w:szCs w:val="24"/>
        </w:rPr>
        <w:t xml:space="preserve"> </w:t>
      </w:r>
      <w:r>
        <w:rPr>
          <w:szCs w:val="24"/>
          <w:lang w:val="en-US"/>
        </w:rPr>
        <w:t>and</w:t>
      </w:r>
      <w:r>
        <w:rPr>
          <w:szCs w:val="24"/>
        </w:rPr>
        <w:t xml:space="preserve"> </w:t>
      </w:r>
      <w:r>
        <w:rPr>
          <w:szCs w:val="24"/>
          <w:lang w:val="en-US"/>
        </w:rPr>
        <w:t>bank</w:t>
      </w:r>
      <w:r>
        <w:rPr>
          <w:szCs w:val="24"/>
        </w:rPr>
        <w:t xml:space="preserve"> accounts</w:t>
      </w:r>
      <w:r w:rsidRPr="00971782">
        <w:rPr>
          <w:szCs w:val="24"/>
        </w:rPr>
        <w:t>).</w:t>
      </w: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sz w:val="24"/>
          <w:szCs w:val="24"/>
          <w:highlight w:val="yellow"/>
        </w:rPr>
      </w:pPr>
    </w:p>
    <w:p w:rsidR="00F56A97" w:rsidRPr="00971782" w:rsidRDefault="00F56A97" w:rsidP="00F56A97">
      <w:pPr>
        <w:spacing w:line="240" w:lineRule="auto"/>
        <w:jc w:val="center"/>
        <w:rPr>
          <w:rFonts w:ascii="Times New Roman" w:hAnsi="Times New Roman" w:cs="Times New Roman"/>
          <w:sz w:val="24"/>
          <w:szCs w:val="24"/>
          <w:highlight w:val="yellow"/>
        </w:rPr>
      </w:pPr>
      <w:r w:rsidRPr="00971782">
        <w:rPr>
          <w:rFonts w:ascii="Times New Roman" w:hAnsi="Times New Roman" w:cs="Times New Roman"/>
          <w:noProof/>
          <w:sz w:val="24"/>
          <w:szCs w:val="24"/>
          <w:lang w:val="en-US" w:eastAsia="en-US"/>
        </w:rPr>
        <w:drawing>
          <wp:inline distT="0" distB="0" distL="0" distR="0" wp14:anchorId="42AC009E" wp14:editId="5BA07B79">
            <wp:extent cx="5212080" cy="2724912"/>
            <wp:effectExtent l="0" t="0" r="7620" b="0"/>
            <wp:docPr id="4" name="Picture 4" descr="C:\Users\nurgaliyeva\Desktop\my files\my publications\reaso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galiyeva\Desktop\my files\my publications\reasons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2724912"/>
                    </a:xfrm>
                    <a:prstGeom prst="rect">
                      <a:avLst/>
                    </a:prstGeom>
                    <a:noFill/>
                    <a:ln>
                      <a:noFill/>
                    </a:ln>
                  </pic:spPr>
                </pic:pic>
              </a:graphicData>
            </a:graphic>
          </wp:inline>
        </w:drawing>
      </w:r>
    </w:p>
    <w:p w:rsidR="00F56A97" w:rsidRPr="00971782" w:rsidRDefault="00F56A97" w:rsidP="00F56A97">
      <w:pPr>
        <w:spacing w:line="240" w:lineRule="auto"/>
        <w:jc w:val="center"/>
        <w:rPr>
          <w:rFonts w:ascii="Times New Roman" w:hAnsi="Times New Roman" w:cs="Times New Roman"/>
          <w:sz w:val="24"/>
          <w:szCs w:val="24"/>
          <w:highlight w:val="yellow"/>
        </w:rPr>
      </w:pPr>
    </w:p>
    <w:p w:rsidR="00F56A97" w:rsidRPr="00971782" w:rsidRDefault="00F56A97" w:rsidP="00F56A97">
      <w:pPr>
        <w:pStyle w:val="MyCaption"/>
        <w:spacing w:line="240" w:lineRule="auto"/>
        <w:rPr>
          <w:szCs w:val="24"/>
        </w:rPr>
      </w:pPr>
      <w:r w:rsidRPr="00971782">
        <w:rPr>
          <w:szCs w:val="24"/>
        </w:rPr>
        <w:t>Figure 3.</w:t>
      </w:r>
      <w:r>
        <w:rPr>
          <w:szCs w:val="24"/>
        </w:rPr>
        <w:t>3</w:t>
      </w:r>
      <w:r w:rsidRPr="00971782">
        <w:rPr>
          <w:szCs w:val="24"/>
        </w:rPr>
        <w:t xml:space="preserve">: </w:t>
      </w:r>
      <w:r>
        <w:rPr>
          <w:szCs w:val="24"/>
        </w:rPr>
        <w:t>Reasons for</w:t>
      </w:r>
      <w:r w:rsidRPr="00971782">
        <w:rPr>
          <w:szCs w:val="24"/>
        </w:rPr>
        <w:t xml:space="preserve"> financial exclusion (stocks and mutual funds).</w:t>
      </w:r>
    </w:p>
    <w:p w:rsidR="00F56A97"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pStyle w:val="SubParagraph"/>
        <w:spacing w:line="240" w:lineRule="auto"/>
        <w:rPr>
          <w:sz w:val="28"/>
          <w:szCs w:val="28"/>
        </w:rPr>
      </w:pPr>
      <w:r w:rsidRPr="000A1292">
        <w:rPr>
          <w:sz w:val="28"/>
          <w:szCs w:val="28"/>
        </w:rPr>
        <w:t>3.3 Measuring Financial Literacy</w:t>
      </w:r>
    </w:p>
    <w:p w:rsidR="00F56A97" w:rsidRPr="000A1292" w:rsidRDefault="00F56A97" w:rsidP="00F56A97">
      <w:pPr>
        <w:pStyle w:val="SubParagraph"/>
        <w:spacing w:line="240" w:lineRule="auto"/>
        <w:rPr>
          <w:sz w:val="28"/>
          <w:szCs w:val="28"/>
        </w:rPr>
      </w:pPr>
    </w:p>
    <w:p w:rsidR="00F56A97" w:rsidRDefault="00F56A97" w:rsidP="00F56A97">
      <w:pPr>
        <w:pStyle w:val="SubParagraph"/>
        <w:spacing w:line="240" w:lineRule="auto"/>
        <w:ind w:firstLine="720"/>
        <w:rPr>
          <w:b w:val="0"/>
          <w:szCs w:val="24"/>
        </w:rPr>
      </w:pPr>
      <w:r>
        <w:rPr>
          <w:b w:val="0"/>
          <w:szCs w:val="24"/>
        </w:rPr>
        <w:t>C</w:t>
      </w:r>
      <w:r w:rsidRPr="00B61792">
        <w:rPr>
          <w:b w:val="0"/>
          <w:szCs w:val="24"/>
        </w:rPr>
        <w:t xml:space="preserve">onsumers who </w:t>
      </w:r>
      <w:r>
        <w:rPr>
          <w:b w:val="0"/>
          <w:szCs w:val="24"/>
        </w:rPr>
        <w:t xml:space="preserve">don't understand </w:t>
      </w:r>
      <w:r w:rsidRPr="00B61792">
        <w:rPr>
          <w:b w:val="0"/>
          <w:szCs w:val="24"/>
        </w:rPr>
        <w:t>interest compounding face higher transaction cos</w:t>
      </w:r>
      <w:r>
        <w:rPr>
          <w:b w:val="0"/>
          <w:szCs w:val="24"/>
        </w:rPr>
        <w:t>ts and bigger debts (Lusardi &amp;</w:t>
      </w:r>
      <w:r w:rsidRPr="00B61792">
        <w:rPr>
          <w:b w:val="0"/>
          <w:szCs w:val="24"/>
        </w:rPr>
        <w:t xml:space="preserve"> Tufano, 2015). Meanwhile, those who are financially well-informed are good at planning and s</w:t>
      </w:r>
      <w:r>
        <w:rPr>
          <w:b w:val="0"/>
          <w:szCs w:val="24"/>
        </w:rPr>
        <w:t>aving for retirement (Behrman</w:t>
      </w:r>
      <w:r w:rsidRPr="004D3E07">
        <w:rPr>
          <w:b w:val="0"/>
          <w:szCs w:val="24"/>
        </w:rPr>
        <w:t xml:space="preserve">, </w:t>
      </w:r>
      <w:r w:rsidRPr="004D3E07">
        <w:rPr>
          <w:b w:val="0"/>
          <w:szCs w:val="24"/>
          <w:lang w:val="en-US"/>
        </w:rPr>
        <w:t>Mitchell</w:t>
      </w:r>
      <w:r w:rsidRPr="004D3E07">
        <w:rPr>
          <w:b w:val="0"/>
          <w:szCs w:val="24"/>
        </w:rPr>
        <w:t xml:space="preserve">, </w:t>
      </w:r>
      <w:r w:rsidRPr="004D3E07">
        <w:rPr>
          <w:b w:val="0"/>
          <w:szCs w:val="24"/>
          <w:lang w:val="en-US"/>
        </w:rPr>
        <w:t>Soo</w:t>
      </w:r>
      <w:r w:rsidRPr="004D3E07">
        <w:rPr>
          <w:b w:val="0"/>
          <w:szCs w:val="24"/>
        </w:rPr>
        <w:t>, &amp; Bravo, 2010</w:t>
      </w:r>
      <w:r>
        <w:rPr>
          <w:b w:val="0"/>
          <w:szCs w:val="24"/>
        </w:rPr>
        <w:t xml:space="preserve">; Lusardi &amp; </w:t>
      </w:r>
      <w:r w:rsidRPr="00B61792">
        <w:rPr>
          <w:b w:val="0"/>
          <w:szCs w:val="24"/>
        </w:rPr>
        <w:t>Mitchell, 2014).</w:t>
      </w:r>
    </w:p>
    <w:p w:rsidR="00F56A97" w:rsidRDefault="00F56A97" w:rsidP="00F56A97">
      <w:pPr>
        <w:pStyle w:val="SubParagraph"/>
        <w:spacing w:line="240" w:lineRule="auto"/>
        <w:ind w:firstLine="720"/>
        <w:rPr>
          <w:b w:val="0"/>
          <w:szCs w:val="24"/>
        </w:rPr>
      </w:pPr>
      <w:r>
        <w:rPr>
          <w:b w:val="0"/>
          <w:szCs w:val="24"/>
        </w:rPr>
        <w:t>I measure</w:t>
      </w:r>
      <w:r w:rsidRPr="00A77B18">
        <w:rPr>
          <w:b w:val="0"/>
          <w:szCs w:val="24"/>
        </w:rPr>
        <w:t xml:space="preserve"> financial literacy</w:t>
      </w:r>
      <w:r>
        <w:rPr>
          <w:b w:val="0"/>
          <w:szCs w:val="24"/>
        </w:rPr>
        <w:t xml:space="preserve"> </w:t>
      </w:r>
      <w:r w:rsidRPr="00B61792">
        <w:rPr>
          <w:b w:val="0"/>
          <w:szCs w:val="24"/>
        </w:rPr>
        <w:t>through the following three questions, which w</w:t>
      </w:r>
      <w:r>
        <w:rPr>
          <w:b w:val="0"/>
          <w:szCs w:val="24"/>
        </w:rPr>
        <w:t xml:space="preserve">ere combined from two </w:t>
      </w:r>
      <w:r w:rsidRPr="00B61792">
        <w:rPr>
          <w:b w:val="0"/>
          <w:szCs w:val="24"/>
        </w:rPr>
        <w:t>surveys.</w:t>
      </w:r>
    </w:p>
    <w:p w:rsidR="00F56A97" w:rsidRDefault="00F56A97" w:rsidP="00F56A97">
      <w:pPr>
        <w:pStyle w:val="SubParagraph"/>
        <w:spacing w:line="240" w:lineRule="auto"/>
        <w:ind w:firstLine="720"/>
        <w:rPr>
          <w:b w:val="0"/>
          <w:szCs w:val="24"/>
        </w:rPr>
      </w:pP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1.</w:t>
      </w:r>
      <w:r w:rsidRPr="00971782">
        <w:rPr>
          <w:rFonts w:ascii="Times New Roman" w:hAnsi="Times New Roman" w:cs="Times New Roman"/>
          <w:color w:val="0000CC"/>
          <w:sz w:val="24"/>
          <w:szCs w:val="24"/>
        </w:rPr>
        <w:t xml:space="preserve"> </w:t>
      </w:r>
      <w:r w:rsidRPr="00971782">
        <w:rPr>
          <w:rFonts w:ascii="Times New Roman" w:hAnsi="Times New Roman" w:cs="Times New Roman"/>
          <w:sz w:val="24"/>
          <w:szCs w:val="24"/>
        </w:rPr>
        <w:t>Suppose you have some money. Is it safer to put your money into one business or investment, or to put your money into multiple businesses or investments?</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t>a.</w:t>
      </w:r>
      <w:r w:rsidRPr="00971782">
        <w:rPr>
          <w:rFonts w:ascii="Times New Roman" w:hAnsi="Times New Roman" w:cs="Times New Roman"/>
          <w:sz w:val="24"/>
          <w:szCs w:val="24"/>
        </w:rPr>
        <w:tab/>
        <w:t xml:space="preserve">One; </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t>b.</w:t>
      </w:r>
      <w:r w:rsidRPr="00971782">
        <w:rPr>
          <w:rFonts w:ascii="Times New Roman" w:hAnsi="Times New Roman" w:cs="Times New Roman"/>
          <w:sz w:val="24"/>
          <w:szCs w:val="24"/>
        </w:rPr>
        <w:tab/>
        <w:t xml:space="preserve">Multiple; </w:t>
      </w:r>
    </w:p>
    <w:p w:rsidR="00F56A97" w:rsidRPr="00971782" w:rsidRDefault="00F56A97" w:rsidP="00F56A97">
      <w:pPr>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I don't </w:t>
      </w:r>
      <w:r>
        <w:rPr>
          <w:rFonts w:ascii="Times New Roman" w:hAnsi="Times New Roman" w:cs="Times New Roman"/>
          <w:sz w:val="24"/>
          <w:szCs w:val="24"/>
          <w:lang w:val="en-US"/>
        </w:rPr>
        <w:t>know</w:t>
      </w:r>
      <w:r>
        <w:rPr>
          <w:rFonts w:ascii="Times New Roman" w:hAnsi="Times New Roman" w:cs="Times New Roman"/>
          <w:sz w:val="24"/>
          <w:szCs w:val="24"/>
        </w:rPr>
        <w:t>.</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Pr="00971782" w:rsidRDefault="00F56A97" w:rsidP="00F56A97">
      <w:pPr>
        <w:spacing w:line="240" w:lineRule="auto"/>
        <w:ind w:firstLine="720"/>
        <w:jc w:val="both"/>
        <w:rPr>
          <w:rFonts w:ascii="Times New Roman" w:hAnsi="Times New Roman" w:cs="Times New Roman"/>
          <w:color w:val="800000"/>
          <w:sz w:val="24"/>
          <w:szCs w:val="24"/>
        </w:rPr>
      </w:pPr>
      <w:r w:rsidRPr="00971782">
        <w:rPr>
          <w:rFonts w:ascii="Times New Roman" w:hAnsi="Times New Roman" w:cs="Times New Roman"/>
          <w:sz w:val="24"/>
          <w:szCs w:val="24"/>
        </w:rPr>
        <w:t>2.</w:t>
      </w:r>
      <w:r w:rsidRPr="00971782">
        <w:rPr>
          <w:rFonts w:ascii="Times New Roman" w:hAnsi="Times New Roman" w:cs="Times New Roman"/>
          <w:color w:val="800000"/>
          <w:sz w:val="24"/>
          <w:szCs w:val="24"/>
        </w:rPr>
        <w:t xml:space="preserve"> </w:t>
      </w:r>
      <w:r w:rsidRPr="00971782">
        <w:rPr>
          <w:rFonts w:ascii="Times New Roman" w:hAnsi="Times New Roman" w:cs="Times New Roman"/>
          <w:sz w:val="24"/>
          <w:szCs w:val="24"/>
        </w:rPr>
        <w:t>Suppose you need to borrow 100</w:t>
      </w:r>
      <w:r>
        <w:rPr>
          <w:rFonts w:ascii="Times New Roman" w:hAnsi="Times New Roman" w:cs="Times New Roman"/>
          <w:sz w:val="24"/>
          <w:szCs w:val="24"/>
        </w:rPr>
        <w:t>,</w:t>
      </w:r>
      <w:r w:rsidRPr="00971782">
        <w:rPr>
          <w:rFonts w:ascii="Times New Roman" w:hAnsi="Times New Roman" w:cs="Times New Roman"/>
          <w:sz w:val="24"/>
          <w:szCs w:val="24"/>
        </w:rPr>
        <w:t>000 KZT. Which is the lower amount to pay back?</w:t>
      </w:r>
    </w:p>
    <w:p w:rsidR="00F56A97" w:rsidRPr="00971782" w:rsidRDefault="00F56A97" w:rsidP="00F56A97">
      <w:p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ab/>
        <w:t>a.</w:t>
      </w:r>
      <w:r w:rsidRPr="00971782">
        <w:rPr>
          <w:rFonts w:ascii="Times New Roman" w:hAnsi="Times New Roman" w:cs="Times New Roman"/>
          <w:sz w:val="24"/>
          <w:szCs w:val="24"/>
        </w:rPr>
        <w:tab/>
        <w:t>105</w:t>
      </w:r>
      <w:r>
        <w:rPr>
          <w:rFonts w:ascii="Times New Roman" w:hAnsi="Times New Roman" w:cs="Times New Roman"/>
          <w:sz w:val="24"/>
          <w:szCs w:val="24"/>
        </w:rPr>
        <w:t>,</w:t>
      </w:r>
      <w:r w:rsidRPr="00971782">
        <w:rPr>
          <w:rFonts w:ascii="Times New Roman" w:hAnsi="Times New Roman" w:cs="Times New Roman"/>
          <w:sz w:val="24"/>
          <w:szCs w:val="24"/>
        </w:rPr>
        <w:t xml:space="preserve">000 KZT; </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t>b.</w:t>
      </w:r>
      <w:r w:rsidRPr="00971782">
        <w:rPr>
          <w:rFonts w:ascii="Times New Roman" w:hAnsi="Times New Roman" w:cs="Times New Roman"/>
          <w:sz w:val="24"/>
          <w:szCs w:val="24"/>
        </w:rPr>
        <w:tab/>
        <w:t>100</w:t>
      </w:r>
      <w:r>
        <w:rPr>
          <w:rFonts w:ascii="Times New Roman" w:hAnsi="Times New Roman" w:cs="Times New Roman"/>
          <w:sz w:val="24"/>
          <w:szCs w:val="24"/>
        </w:rPr>
        <w:t>,</w:t>
      </w:r>
      <w:r w:rsidRPr="00971782">
        <w:rPr>
          <w:rFonts w:ascii="Times New Roman" w:hAnsi="Times New Roman" w:cs="Times New Roman"/>
          <w:sz w:val="24"/>
          <w:szCs w:val="24"/>
        </w:rPr>
        <w:t xml:space="preserve">000 KZT + 3%; </w:t>
      </w:r>
    </w:p>
    <w:p w:rsidR="00F56A97" w:rsidRPr="00971782" w:rsidRDefault="00F56A97" w:rsidP="00F56A97">
      <w:pPr>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I don't </w:t>
      </w:r>
      <w:r>
        <w:rPr>
          <w:rFonts w:ascii="Times New Roman" w:hAnsi="Times New Roman" w:cs="Times New Roman"/>
          <w:sz w:val="24"/>
          <w:szCs w:val="24"/>
          <w:lang w:val="en-US"/>
        </w:rPr>
        <w:t>know</w:t>
      </w:r>
      <w:r>
        <w:rPr>
          <w:rFonts w:ascii="Times New Roman" w:hAnsi="Times New Roman" w:cs="Times New Roman"/>
          <w:sz w:val="24"/>
          <w:szCs w:val="24"/>
        </w:rPr>
        <w:t>.</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Pr="00971782" w:rsidRDefault="00F56A97" w:rsidP="00F56A97">
      <w:pPr>
        <w:spacing w:line="240" w:lineRule="auto"/>
        <w:ind w:firstLine="720"/>
        <w:jc w:val="both"/>
        <w:rPr>
          <w:rFonts w:ascii="Times New Roman" w:hAnsi="Times New Roman" w:cs="Times New Roman"/>
          <w:color w:val="800000"/>
          <w:sz w:val="24"/>
          <w:szCs w:val="24"/>
        </w:rPr>
      </w:pPr>
      <w:r w:rsidRPr="00971782">
        <w:rPr>
          <w:rFonts w:ascii="Times New Roman" w:hAnsi="Times New Roman" w:cs="Times New Roman"/>
          <w:sz w:val="24"/>
          <w:szCs w:val="24"/>
        </w:rPr>
        <w:t>3.</w:t>
      </w:r>
      <w:r w:rsidRPr="00971782">
        <w:rPr>
          <w:rFonts w:ascii="Times New Roman" w:hAnsi="Times New Roman" w:cs="Times New Roman"/>
          <w:color w:val="800000"/>
          <w:sz w:val="24"/>
          <w:szCs w:val="24"/>
        </w:rPr>
        <w:t xml:space="preserve"> </w:t>
      </w:r>
      <w:r w:rsidRPr="00971782">
        <w:rPr>
          <w:rFonts w:ascii="Times New Roman" w:hAnsi="Times New Roman" w:cs="Times New Roman"/>
          <w:sz w:val="24"/>
          <w:szCs w:val="24"/>
        </w:rPr>
        <w:t xml:space="preserve">Imagine that the interest rate on your savings account was 1% per year and inflation was 2% per year. After </w:t>
      </w:r>
      <w:r>
        <w:rPr>
          <w:rFonts w:ascii="Times New Roman" w:hAnsi="Times New Roman" w:cs="Times New Roman"/>
          <w:sz w:val="24"/>
          <w:szCs w:val="24"/>
        </w:rPr>
        <w:t>one</w:t>
      </w:r>
      <w:r w:rsidRPr="00971782">
        <w:rPr>
          <w:rFonts w:ascii="Times New Roman" w:hAnsi="Times New Roman" w:cs="Times New Roman"/>
          <w:sz w:val="24"/>
          <w:szCs w:val="24"/>
        </w:rPr>
        <w:t xml:space="preserve"> year, how much would you be able to buy with the money in this account?</w:t>
      </w:r>
    </w:p>
    <w:p w:rsidR="00F56A97" w:rsidRPr="00971782" w:rsidRDefault="00F56A97" w:rsidP="00F56A97">
      <w:p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ab/>
      </w:r>
      <w:proofErr w:type="gramStart"/>
      <w:r w:rsidRPr="00971782">
        <w:rPr>
          <w:rFonts w:ascii="Times New Roman" w:hAnsi="Times New Roman" w:cs="Times New Roman"/>
          <w:sz w:val="24"/>
          <w:szCs w:val="24"/>
        </w:rPr>
        <w:t>a</w:t>
      </w:r>
      <w:proofErr w:type="gramEnd"/>
      <w:r w:rsidRPr="00971782">
        <w:rPr>
          <w:rFonts w:ascii="Times New Roman" w:hAnsi="Times New Roman" w:cs="Times New Roman"/>
          <w:sz w:val="24"/>
          <w:szCs w:val="24"/>
        </w:rPr>
        <w:t>.</w:t>
      </w:r>
      <w:r w:rsidRPr="00971782">
        <w:rPr>
          <w:rFonts w:ascii="Times New Roman" w:hAnsi="Times New Roman" w:cs="Times New Roman"/>
          <w:sz w:val="24"/>
          <w:szCs w:val="24"/>
        </w:rPr>
        <w:tab/>
        <w:t>More than today;</w:t>
      </w:r>
    </w:p>
    <w:p w:rsidR="00F56A97" w:rsidRPr="00971782" w:rsidRDefault="00F56A97" w:rsidP="00F56A97">
      <w:p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ab/>
        <w:t>b.</w:t>
      </w:r>
      <w:r w:rsidRPr="00971782">
        <w:rPr>
          <w:rFonts w:ascii="Times New Roman" w:hAnsi="Times New Roman" w:cs="Times New Roman"/>
          <w:sz w:val="24"/>
          <w:szCs w:val="24"/>
        </w:rPr>
        <w:tab/>
        <w:t>Exactly the same;</w:t>
      </w:r>
    </w:p>
    <w:p w:rsidR="00F56A97" w:rsidRPr="00971782" w:rsidRDefault="00F56A97" w:rsidP="00F56A97">
      <w:p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Less than </w:t>
      </w:r>
      <w:r>
        <w:rPr>
          <w:rFonts w:ascii="Times New Roman" w:hAnsi="Times New Roman" w:cs="Times New Roman"/>
          <w:sz w:val="24"/>
          <w:szCs w:val="24"/>
          <w:lang w:val="en-US"/>
        </w:rPr>
        <w:t>today</w:t>
      </w:r>
      <w:r>
        <w:rPr>
          <w:rFonts w:ascii="Times New Roman" w:hAnsi="Times New Roman" w:cs="Times New Roman"/>
          <w:sz w:val="24"/>
          <w:szCs w:val="24"/>
        </w:rPr>
        <w:t>;</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t>d.</w:t>
      </w:r>
      <w:r w:rsidRPr="00971782">
        <w:rPr>
          <w:rFonts w:ascii="Times New Roman" w:hAnsi="Times New Roman" w:cs="Times New Roman"/>
          <w:sz w:val="24"/>
          <w:szCs w:val="24"/>
        </w:rPr>
        <w:tab/>
        <w:t>I don't know.</w:t>
      </w:r>
    </w:p>
    <w:p w:rsidR="00F56A97" w:rsidRDefault="00F56A97" w:rsidP="00F56A97">
      <w:pPr>
        <w:spacing w:line="240" w:lineRule="auto"/>
        <w:ind w:firstLine="720"/>
        <w:jc w:val="both"/>
        <w:rPr>
          <w:rFonts w:ascii="Times New Roman" w:hAnsi="Times New Roman" w:cs="Times New Roman"/>
          <w:sz w:val="24"/>
          <w:szCs w:val="24"/>
        </w:rPr>
      </w:pP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The first and the second questions were taken from </w:t>
      </w:r>
      <w:r w:rsidRPr="00917398">
        <w:rPr>
          <w:rFonts w:ascii="Times New Roman" w:hAnsi="Times New Roman" w:cs="Times New Roman"/>
          <w:sz w:val="24"/>
          <w:szCs w:val="24"/>
        </w:rPr>
        <w:t xml:space="preserve">Standard &amp; Poor's Rating Services' Global Financial Literacy </w:t>
      </w:r>
      <w:r w:rsidRPr="00917398">
        <w:rPr>
          <w:rFonts w:ascii="Times New Roman" w:hAnsi="Times New Roman" w:cs="Times New Roman"/>
          <w:sz w:val="24"/>
          <w:szCs w:val="24"/>
          <w:lang w:val="en-US"/>
        </w:rPr>
        <w:t>Survey</w:t>
      </w:r>
      <w:r>
        <w:rPr>
          <w:rFonts w:ascii="Times New Roman" w:hAnsi="Times New Roman" w:cs="Times New Roman"/>
          <w:sz w:val="24"/>
          <w:szCs w:val="24"/>
          <w:lang w:val="en-US"/>
        </w:rPr>
        <w:t xml:space="preserve"> (Klapper, Lusardi, &amp; </w:t>
      </w:r>
      <w:r w:rsidRPr="00B10131">
        <w:rPr>
          <w:rFonts w:ascii="Times New Roman" w:hAnsi="Times New Roman" w:cs="Times New Roman"/>
          <w:sz w:val="24"/>
          <w:szCs w:val="24"/>
        </w:rPr>
        <w:t>Van Oudheusden</w:t>
      </w:r>
      <w:r>
        <w:rPr>
          <w:rFonts w:ascii="Times New Roman" w:hAnsi="Times New Roman" w:cs="Times New Roman"/>
          <w:sz w:val="24"/>
          <w:szCs w:val="24"/>
          <w:lang w:val="en-US"/>
        </w:rPr>
        <w:t>, 2015)</w:t>
      </w:r>
      <w:r>
        <w:rPr>
          <w:rFonts w:ascii="Times New Roman" w:hAnsi="Times New Roman" w:cs="Times New Roman"/>
          <w:sz w:val="24"/>
          <w:szCs w:val="24"/>
        </w:rPr>
        <w:t>, and the third question</w:t>
      </w:r>
      <w:r w:rsidRPr="00971782">
        <w:rPr>
          <w:rFonts w:ascii="Times New Roman" w:hAnsi="Times New Roman" w:cs="Times New Roman"/>
          <w:sz w:val="24"/>
          <w:szCs w:val="24"/>
        </w:rPr>
        <w:t xml:space="preserve"> is from an experimental fina</w:t>
      </w:r>
      <w:r>
        <w:rPr>
          <w:rFonts w:ascii="Times New Roman" w:hAnsi="Times New Roman" w:cs="Times New Roman"/>
          <w:sz w:val="24"/>
          <w:szCs w:val="24"/>
        </w:rPr>
        <w:t xml:space="preserve">ncial literacy </w:t>
      </w:r>
      <w:r>
        <w:rPr>
          <w:rFonts w:ascii="Times New Roman" w:hAnsi="Times New Roman" w:cs="Times New Roman"/>
          <w:sz w:val="24"/>
          <w:szCs w:val="24"/>
          <w:lang w:val="en-US"/>
        </w:rPr>
        <w:t>module</w:t>
      </w:r>
      <w:r>
        <w:rPr>
          <w:rFonts w:ascii="Times New Roman" w:hAnsi="Times New Roman" w:cs="Times New Roman"/>
          <w:sz w:val="24"/>
          <w:szCs w:val="24"/>
        </w:rPr>
        <w:t xml:space="preserve"> </w:t>
      </w:r>
      <w:r w:rsidRPr="00971782">
        <w:rPr>
          <w:rFonts w:ascii="Times New Roman" w:hAnsi="Times New Roman" w:cs="Times New Roman"/>
          <w:sz w:val="24"/>
          <w:szCs w:val="24"/>
        </w:rPr>
        <w:t>des</w:t>
      </w:r>
      <w:r>
        <w:rPr>
          <w:rFonts w:ascii="Times New Roman" w:hAnsi="Times New Roman" w:cs="Times New Roman"/>
          <w:sz w:val="24"/>
          <w:szCs w:val="24"/>
        </w:rPr>
        <w:t xml:space="preserve">igned by Lusardi and </w:t>
      </w:r>
      <w:r>
        <w:rPr>
          <w:rFonts w:ascii="Times New Roman" w:hAnsi="Times New Roman" w:cs="Times New Roman"/>
          <w:sz w:val="24"/>
          <w:szCs w:val="24"/>
          <w:lang w:val="en-US"/>
        </w:rPr>
        <w:t>Mitchell</w:t>
      </w:r>
      <w:r>
        <w:rPr>
          <w:rFonts w:ascii="Times New Roman" w:hAnsi="Times New Roman" w:cs="Times New Roman"/>
          <w:sz w:val="24"/>
          <w:szCs w:val="24"/>
        </w:rPr>
        <w:t xml:space="preserve"> (2005) </w:t>
      </w:r>
      <w:r w:rsidRPr="00971782">
        <w:rPr>
          <w:rFonts w:ascii="Times New Roman" w:hAnsi="Times New Roman" w:cs="Times New Roman"/>
          <w:sz w:val="24"/>
          <w:szCs w:val="24"/>
        </w:rPr>
        <w:t xml:space="preserve">for the </w:t>
      </w:r>
      <w:r w:rsidRPr="00575AB4">
        <w:rPr>
          <w:rFonts w:ascii="Times New Roman" w:hAnsi="Times New Roman" w:cs="Times New Roman"/>
          <w:sz w:val="24"/>
          <w:szCs w:val="24"/>
        </w:rPr>
        <w:t xml:space="preserve">2004 Health and Retirement </w:t>
      </w:r>
      <w:r w:rsidRPr="00575AB4">
        <w:rPr>
          <w:rFonts w:ascii="Times New Roman" w:hAnsi="Times New Roman" w:cs="Times New Roman"/>
          <w:sz w:val="24"/>
          <w:szCs w:val="24"/>
          <w:lang w:val="en-US"/>
        </w:rPr>
        <w:t>Study</w:t>
      </w:r>
      <w:r w:rsidRPr="00575AB4">
        <w:rPr>
          <w:rFonts w:ascii="Times New Roman" w:hAnsi="Times New Roman" w:cs="Times New Roman"/>
          <w:sz w:val="24"/>
          <w:szCs w:val="24"/>
        </w:rPr>
        <w:t>.</w:t>
      </w:r>
      <w:r w:rsidRPr="00271F5E">
        <w:rPr>
          <w:rFonts w:ascii="Times New Roman" w:hAnsi="Times New Roman" w:cs="Times New Roman"/>
          <w:sz w:val="24"/>
          <w:szCs w:val="24"/>
        </w:rPr>
        <w:t xml:space="preserve"> </w:t>
      </w:r>
      <w:r w:rsidRPr="00971782">
        <w:rPr>
          <w:rFonts w:ascii="Times New Roman" w:hAnsi="Times New Roman" w:cs="Times New Roman"/>
          <w:sz w:val="24"/>
          <w:szCs w:val="24"/>
        </w:rPr>
        <w:t>Their questions became a benchmark for a wide variety of researchers w</w:t>
      </w:r>
      <w:r>
        <w:rPr>
          <w:rFonts w:ascii="Times New Roman" w:hAnsi="Times New Roman" w:cs="Times New Roman"/>
          <w:sz w:val="24"/>
          <w:szCs w:val="24"/>
        </w:rPr>
        <w:t xml:space="preserve">ho study financial literacy </w:t>
      </w:r>
      <w:r w:rsidRPr="00971782">
        <w:rPr>
          <w:rFonts w:ascii="Times New Roman" w:hAnsi="Times New Roman" w:cs="Times New Roman"/>
          <w:sz w:val="24"/>
          <w:szCs w:val="24"/>
        </w:rPr>
        <w:t xml:space="preserve">around the world. </w:t>
      </w:r>
      <w:r>
        <w:rPr>
          <w:rFonts w:ascii="Times New Roman" w:hAnsi="Times New Roman" w:cs="Times New Roman"/>
          <w:sz w:val="24"/>
          <w:szCs w:val="24"/>
        </w:rPr>
        <w:t>The</w:t>
      </w:r>
      <w:r w:rsidRPr="00971782">
        <w:rPr>
          <w:rFonts w:ascii="Times New Roman" w:hAnsi="Times New Roman" w:cs="Times New Roman"/>
          <w:sz w:val="24"/>
          <w:szCs w:val="24"/>
        </w:rPr>
        <w:t xml:space="preserve"> three ques</w:t>
      </w:r>
      <w:r>
        <w:rPr>
          <w:rFonts w:ascii="Times New Roman" w:hAnsi="Times New Roman" w:cs="Times New Roman"/>
          <w:sz w:val="24"/>
          <w:szCs w:val="24"/>
        </w:rPr>
        <w:t xml:space="preserve">tions test </w:t>
      </w:r>
      <w:r w:rsidRPr="00971782">
        <w:rPr>
          <w:rFonts w:ascii="Times New Roman" w:hAnsi="Times New Roman" w:cs="Times New Roman"/>
          <w:sz w:val="24"/>
          <w:szCs w:val="24"/>
        </w:rPr>
        <w:t xml:space="preserve">basic knowledge of risk diversification, interest </w:t>
      </w:r>
      <w:r w:rsidRPr="00971782">
        <w:rPr>
          <w:rFonts w:ascii="Times New Roman" w:hAnsi="Times New Roman" w:cs="Times New Roman"/>
          <w:sz w:val="24"/>
          <w:szCs w:val="24"/>
          <w:lang w:val="en-US"/>
        </w:rPr>
        <w:t>compounding</w:t>
      </w:r>
      <w:r>
        <w:rPr>
          <w:rFonts w:ascii="Times New Roman" w:hAnsi="Times New Roman" w:cs="Times New Roman"/>
          <w:sz w:val="24"/>
          <w:szCs w:val="24"/>
        </w:rPr>
        <w:t xml:space="preserve">, </w:t>
      </w:r>
      <w:r w:rsidRPr="00971782">
        <w:rPr>
          <w:rFonts w:ascii="Times New Roman" w:hAnsi="Times New Roman" w:cs="Times New Roman"/>
          <w:sz w:val="24"/>
          <w:szCs w:val="24"/>
        </w:rPr>
        <w:t>and inflation in Kazakhstan.</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Figure 3.</w:t>
      </w:r>
      <w:r>
        <w:rPr>
          <w:rFonts w:ascii="Times New Roman" w:hAnsi="Times New Roman" w:cs="Times New Roman"/>
          <w:sz w:val="24"/>
          <w:szCs w:val="24"/>
        </w:rPr>
        <w:t>4</w:t>
      </w:r>
      <w:r w:rsidRPr="00971782">
        <w:rPr>
          <w:rFonts w:ascii="Times New Roman" w:hAnsi="Times New Roman" w:cs="Times New Roman"/>
          <w:sz w:val="24"/>
          <w:szCs w:val="24"/>
        </w:rPr>
        <w:t xml:space="preserve"> displays the distribution of the answers to these questions by the respondents. An individual is considered as financially literate if he</w:t>
      </w:r>
      <w:r>
        <w:rPr>
          <w:rFonts w:ascii="Times New Roman" w:hAnsi="Times New Roman" w:cs="Times New Roman"/>
          <w:sz w:val="24"/>
          <w:szCs w:val="24"/>
        </w:rPr>
        <w:t xml:space="preserve"> answers two of three</w:t>
      </w:r>
      <w:r w:rsidRPr="00971782">
        <w:rPr>
          <w:rFonts w:ascii="Times New Roman" w:hAnsi="Times New Roman" w:cs="Times New Roman"/>
          <w:sz w:val="24"/>
          <w:szCs w:val="24"/>
        </w:rPr>
        <w:t xml:space="preserve"> questions correctly. Based on this definition, 46.26% of the adults are financially literate in Kazakhstan.</w:t>
      </w:r>
    </w:p>
    <w:p w:rsidR="00F56A97"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971782">
        <w:rPr>
          <w:rFonts w:ascii="Times New Roman" w:hAnsi="Times New Roman" w:cs="Times New Roman"/>
          <w:sz w:val="24"/>
          <w:szCs w:val="24"/>
        </w:rPr>
        <w:t>nowledge of risk diversific</w:t>
      </w:r>
      <w:r>
        <w:rPr>
          <w:rFonts w:ascii="Times New Roman" w:hAnsi="Times New Roman" w:cs="Times New Roman"/>
          <w:sz w:val="24"/>
          <w:szCs w:val="24"/>
        </w:rPr>
        <w:t>ation and inflation rate is low</w:t>
      </w:r>
      <w:r w:rsidRPr="00971782">
        <w:rPr>
          <w:rFonts w:ascii="Times New Roman" w:hAnsi="Times New Roman" w:cs="Times New Roman"/>
          <w:sz w:val="24"/>
          <w:szCs w:val="24"/>
        </w:rPr>
        <w:t xml:space="preserve"> in Kazakhstan. More than 56%</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all</w:t>
      </w:r>
      <w:r>
        <w:rPr>
          <w:rFonts w:ascii="Times New Roman" w:hAnsi="Times New Roman" w:cs="Times New Roman"/>
          <w:sz w:val="24"/>
          <w:szCs w:val="24"/>
        </w:rPr>
        <w:t xml:space="preserve"> respondents</w:t>
      </w:r>
      <w:r w:rsidRPr="00971782">
        <w:rPr>
          <w:rFonts w:ascii="Times New Roman" w:hAnsi="Times New Roman" w:cs="Times New Roman"/>
          <w:sz w:val="24"/>
          <w:szCs w:val="24"/>
        </w:rPr>
        <w:t xml:space="preserve"> (1</w:t>
      </w:r>
      <w:r>
        <w:rPr>
          <w:rFonts w:ascii="Times New Roman" w:hAnsi="Times New Roman" w:cs="Times New Roman"/>
          <w:sz w:val="24"/>
          <w:szCs w:val="24"/>
        </w:rPr>
        <w:t>,</w:t>
      </w:r>
      <w:r w:rsidRPr="00971782">
        <w:rPr>
          <w:rFonts w:ascii="Times New Roman" w:hAnsi="Times New Roman" w:cs="Times New Roman"/>
          <w:sz w:val="24"/>
          <w:szCs w:val="24"/>
        </w:rPr>
        <w:t>865 and 1</w:t>
      </w:r>
      <w:r>
        <w:rPr>
          <w:rFonts w:ascii="Times New Roman" w:hAnsi="Times New Roman" w:cs="Times New Roman"/>
          <w:sz w:val="24"/>
          <w:szCs w:val="24"/>
        </w:rPr>
        <w:t xml:space="preserve">,861) </w:t>
      </w:r>
      <w:r w:rsidRPr="00971782">
        <w:rPr>
          <w:rFonts w:ascii="Times New Roman" w:hAnsi="Times New Roman" w:cs="Times New Roman"/>
          <w:sz w:val="24"/>
          <w:szCs w:val="24"/>
        </w:rPr>
        <w:t xml:space="preserve">gave wrong answers. This is consistent with the results of </w:t>
      </w:r>
      <w:r>
        <w:rPr>
          <w:rFonts w:ascii="Times New Roman" w:hAnsi="Times New Roman" w:cs="Times New Roman"/>
          <w:sz w:val="24"/>
          <w:szCs w:val="24"/>
        </w:rPr>
        <w:t xml:space="preserve">the </w:t>
      </w:r>
      <w:r w:rsidRPr="00971782">
        <w:rPr>
          <w:rFonts w:ascii="Times New Roman" w:hAnsi="Times New Roman" w:cs="Times New Roman"/>
          <w:sz w:val="24"/>
          <w:szCs w:val="24"/>
        </w:rPr>
        <w:t xml:space="preserve">S&amp;P </w:t>
      </w:r>
      <w:r>
        <w:rPr>
          <w:rFonts w:ascii="Times New Roman" w:hAnsi="Times New Roman" w:cs="Times New Roman"/>
          <w:sz w:val="24"/>
          <w:szCs w:val="24"/>
        </w:rPr>
        <w:t xml:space="preserve">worldwide </w:t>
      </w:r>
      <w:r w:rsidRPr="00316478">
        <w:rPr>
          <w:rFonts w:ascii="Times New Roman" w:hAnsi="Times New Roman" w:cs="Times New Roman"/>
          <w:sz w:val="24"/>
          <w:szCs w:val="24"/>
          <w:lang w:val="en-US"/>
        </w:rPr>
        <w:t>survey</w:t>
      </w:r>
      <w:r>
        <w:rPr>
          <w:rFonts w:ascii="Times New Roman" w:hAnsi="Times New Roman" w:cs="Times New Roman"/>
          <w:sz w:val="24"/>
          <w:szCs w:val="24"/>
          <w:lang w:val="en-US"/>
        </w:rPr>
        <w:t xml:space="preserve"> mentioned above.</w:t>
      </w:r>
      <w:r w:rsidRPr="00316478">
        <w:rPr>
          <w:rFonts w:ascii="Times New Roman" w:hAnsi="Times New Roman" w:cs="Times New Roman"/>
          <w:sz w:val="24"/>
          <w:szCs w:val="24"/>
        </w:rPr>
        <w:t xml:space="preserve"> </w:t>
      </w:r>
      <w:r>
        <w:rPr>
          <w:rFonts w:ascii="Times New Roman" w:hAnsi="Times New Roman" w:cs="Times New Roman"/>
          <w:sz w:val="24"/>
          <w:szCs w:val="24"/>
        </w:rPr>
        <w:t>I</w:t>
      </w:r>
      <w:r w:rsidRPr="00971782">
        <w:rPr>
          <w:rFonts w:ascii="Times New Roman" w:hAnsi="Times New Roman" w:cs="Times New Roman"/>
          <w:sz w:val="24"/>
          <w:szCs w:val="24"/>
        </w:rPr>
        <w:t>nterest compounding is better understood.</w:t>
      </w:r>
    </w:p>
    <w:p w:rsidR="00F56A97"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Figure 3.5, even those who </w:t>
      </w:r>
      <w:r w:rsidRPr="00971782">
        <w:rPr>
          <w:rFonts w:ascii="Times New Roman" w:hAnsi="Times New Roman" w:cs="Times New Roman"/>
          <w:sz w:val="24"/>
          <w:szCs w:val="24"/>
        </w:rPr>
        <w:t>use financial services in Kazakhstan don't fully understand the basic financial and numerical concepts. Less than 60% of the clients of financial services answered corr</w:t>
      </w:r>
      <w:r>
        <w:rPr>
          <w:rFonts w:ascii="Times New Roman" w:hAnsi="Times New Roman" w:cs="Times New Roman"/>
          <w:sz w:val="24"/>
          <w:szCs w:val="24"/>
        </w:rPr>
        <w:t>ectly two or three</w:t>
      </w:r>
      <w:r w:rsidRPr="00971782">
        <w:rPr>
          <w:rFonts w:ascii="Times New Roman" w:hAnsi="Times New Roman" w:cs="Times New Roman"/>
          <w:sz w:val="24"/>
          <w:szCs w:val="24"/>
        </w:rPr>
        <w:t xml:space="preserve"> questions on financial literacy. </w:t>
      </w:r>
    </w:p>
    <w:p w:rsidR="00F56A97" w:rsidRDefault="00F56A97" w:rsidP="00F56A97">
      <w:pPr>
        <w:spacing w:line="240" w:lineRule="auto"/>
        <w:ind w:firstLine="720"/>
        <w:jc w:val="both"/>
        <w:rPr>
          <w:rFonts w:ascii="Times New Roman" w:hAnsi="Times New Roman" w:cs="Times New Roman"/>
          <w:sz w:val="24"/>
          <w:szCs w:val="24"/>
        </w:rPr>
      </w:pPr>
    </w:p>
    <w:p w:rsidR="00F56A97" w:rsidRPr="00971782" w:rsidRDefault="00F56A97" w:rsidP="00F56A97">
      <w:pPr>
        <w:spacing w:line="240" w:lineRule="auto"/>
        <w:ind w:firstLine="720"/>
        <w:jc w:val="both"/>
        <w:rPr>
          <w:rFonts w:ascii="Times New Roman" w:hAnsi="Times New Roman" w:cs="Times New Roman"/>
          <w:sz w:val="24"/>
          <w:szCs w:val="24"/>
        </w:rPr>
      </w:pPr>
    </w:p>
    <w:p w:rsidR="00F56A97" w:rsidRPr="00971782" w:rsidRDefault="00F56A97" w:rsidP="00F56A97">
      <w:pPr>
        <w:spacing w:line="240" w:lineRule="auto"/>
        <w:jc w:val="center"/>
        <w:rPr>
          <w:rFonts w:ascii="Times New Roman" w:hAnsi="Times New Roman" w:cs="Times New Roman"/>
          <w:sz w:val="24"/>
          <w:szCs w:val="24"/>
        </w:rPr>
      </w:pPr>
      <w:r w:rsidRPr="00971782">
        <w:rPr>
          <w:rFonts w:ascii="Times New Roman" w:hAnsi="Times New Roman" w:cs="Times New Roman"/>
          <w:noProof/>
          <w:sz w:val="24"/>
          <w:szCs w:val="24"/>
          <w:lang w:val="en-US" w:eastAsia="en-US"/>
        </w:rPr>
        <w:drawing>
          <wp:inline distT="0" distB="0" distL="0" distR="0" wp14:anchorId="36ADB523" wp14:editId="410AD3EF">
            <wp:extent cx="2941764" cy="1929416"/>
            <wp:effectExtent l="0" t="0" r="0" b="0"/>
            <wp:docPr id="5" name="Picture 5" descr="C:\Users\nurgaliyeva\Desktop\my files\my publications\fin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urgaliyeva\Desktop\my files\my publications\finl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3507" cy="1937118"/>
                    </a:xfrm>
                    <a:prstGeom prst="rect">
                      <a:avLst/>
                    </a:prstGeom>
                    <a:noFill/>
                    <a:ln>
                      <a:noFill/>
                    </a:ln>
                  </pic:spPr>
                </pic:pic>
              </a:graphicData>
            </a:graphic>
          </wp:inline>
        </w:drawing>
      </w:r>
      <w:r w:rsidRPr="00971782">
        <w:rPr>
          <w:rFonts w:ascii="Times New Roman" w:hAnsi="Times New Roman" w:cs="Times New Roman"/>
          <w:noProof/>
          <w:sz w:val="24"/>
          <w:szCs w:val="24"/>
          <w:lang w:val="en-US" w:eastAsia="en-US"/>
        </w:rPr>
        <w:drawing>
          <wp:inline distT="0" distB="0" distL="0" distR="0" wp14:anchorId="577157F5" wp14:editId="32482D91">
            <wp:extent cx="2896881" cy="1914369"/>
            <wp:effectExtent l="0" t="0" r="0" b="0"/>
            <wp:docPr id="6" name="Picture 6" descr="C:\Users\nurgaliyeva\Desktop\my files\my publications\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urgaliyeva\Desktop\my files\my publications\tabl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548" cy="1926044"/>
                    </a:xfrm>
                    <a:prstGeom prst="rect">
                      <a:avLst/>
                    </a:prstGeom>
                    <a:noFill/>
                    <a:ln>
                      <a:noFill/>
                    </a:ln>
                  </pic:spPr>
                </pic:pic>
              </a:graphicData>
            </a:graphic>
          </wp:inline>
        </w:drawing>
      </w:r>
    </w:p>
    <w:p w:rsidR="00F56A97" w:rsidRPr="00971782" w:rsidRDefault="00F56A97" w:rsidP="00F56A97">
      <w:pPr>
        <w:spacing w:line="240" w:lineRule="auto"/>
        <w:rPr>
          <w:rFonts w:ascii="Times New Roman" w:hAnsi="Times New Roman" w:cs="Times New Roman"/>
          <w:sz w:val="24"/>
          <w:szCs w:val="24"/>
        </w:rPr>
      </w:pPr>
    </w:p>
    <w:p w:rsidR="00F56A97" w:rsidRPr="00971782" w:rsidRDefault="00F56A97" w:rsidP="00F56A97">
      <w:pPr>
        <w:pStyle w:val="MyCaption"/>
        <w:spacing w:line="240" w:lineRule="auto"/>
        <w:rPr>
          <w:szCs w:val="24"/>
        </w:rPr>
      </w:pPr>
      <w:r w:rsidRPr="00971782">
        <w:rPr>
          <w:szCs w:val="24"/>
        </w:rPr>
        <w:t>Figure 3.</w:t>
      </w:r>
      <w:r>
        <w:rPr>
          <w:szCs w:val="24"/>
        </w:rPr>
        <w:t>4</w:t>
      </w:r>
      <w:r w:rsidRPr="00971782">
        <w:rPr>
          <w:szCs w:val="24"/>
        </w:rPr>
        <w:t>: Distribution of the answers to financial literacy questions.</w:t>
      </w:r>
    </w:p>
    <w:p w:rsidR="00F56A97" w:rsidRPr="00971782" w:rsidRDefault="00F56A97" w:rsidP="00F56A97">
      <w:pPr>
        <w:spacing w:line="240" w:lineRule="auto"/>
        <w:rPr>
          <w:rFonts w:ascii="Times New Roman" w:hAnsi="Times New Roman" w:cs="Times New Roman"/>
          <w:noProof/>
          <w:sz w:val="24"/>
          <w:szCs w:val="24"/>
          <w:u w:val="single"/>
          <w:lang w:val="en-US"/>
        </w:rPr>
      </w:pPr>
    </w:p>
    <w:p w:rsidR="00F56A97" w:rsidRPr="00971782" w:rsidRDefault="00F56A97" w:rsidP="00F56A97">
      <w:pPr>
        <w:spacing w:line="240" w:lineRule="auto"/>
        <w:jc w:val="center"/>
        <w:rPr>
          <w:rFonts w:ascii="Times New Roman" w:hAnsi="Times New Roman" w:cs="Times New Roman"/>
          <w:noProof/>
          <w:sz w:val="24"/>
          <w:szCs w:val="24"/>
          <w:u w:val="single"/>
          <w:lang w:val="en-US"/>
        </w:rPr>
      </w:pPr>
    </w:p>
    <w:p w:rsidR="00F56A97" w:rsidRPr="00971782" w:rsidRDefault="00F56A97" w:rsidP="00F56A97">
      <w:pPr>
        <w:spacing w:line="240" w:lineRule="auto"/>
        <w:rPr>
          <w:noProof/>
          <w:sz w:val="24"/>
          <w:szCs w:val="24"/>
          <w:lang w:val="en-US"/>
        </w:rPr>
      </w:pPr>
    </w:p>
    <w:p w:rsidR="00F56A97" w:rsidRPr="006D641A" w:rsidRDefault="00F56A97" w:rsidP="00F56A97">
      <w:pPr>
        <w:spacing w:line="240" w:lineRule="auto"/>
        <w:jc w:val="center"/>
        <w:rPr>
          <w:rFonts w:ascii="Times New Roman" w:hAnsi="Times New Roman" w:cs="Times New Roman"/>
          <w:noProof/>
          <w:sz w:val="24"/>
          <w:szCs w:val="24"/>
          <w:u w:val="single"/>
          <w:lang w:val="en-US"/>
        </w:rPr>
      </w:pPr>
      <w:r w:rsidRPr="00971782">
        <w:rPr>
          <w:noProof/>
          <w:sz w:val="24"/>
          <w:szCs w:val="24"/>
          <w:lang w:val="en-US" w:eastAsia="en-US"/>
        </w:rPr>
        <w:drawing>
          <wp:inline distT="0" distB="0" distL="0" distR="0" wp14:anchorId="1608EC2B" wp14:editId="6F58F4F3">
            <wp:extent cx="4957145" cy="269943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906" t="17240" r="17224" b="18104"/>
                    <a:stretch/>
                  </pic:blipFill>
                  <pic:spPr bwMode="auto">
                    <a:xfrm>
                      <a:off x="0" y="0"/>
                      <a:ext cx="4981614" cy="2712761"/>
                    </a:xfrm>
                    <a:prstGeom prst="rect">
                      <a:avLst/>
                    </a:prstGeom>
                    <a:ln>
                      <a:noFill/>
                    </a:ln>
                    <a:extLst>
                      <a:ext uri="{53640926-AAD7-44D8-BBD7-CCE9431645EC}">
                        <a14:shadowObscured xmlns:a14="http://schemas.microsoft.com/office/drawing/2010/main"/>
                      </a:ext>
                    </a:extLst>
                  </pic:spPr>
                </pic:pic>
              </a:graphicData>
            </a:graphic>
          </wp:inline>
        </w:drawing>
      </w:r>
    </w:p>
    <w:p w:rsidR="00F56A97" w:rsidRDefault="00F56A97" w:rsidP="00F56A97">
      <w:pPr>
        <w:pStyle w:val="MyCaption"/>
        <w:spacing w:line="240" w:lineRule="auto"/>
        <w:rPr>
          <w:szCs w:val="24"/>
        </w:rPr>
      </w:pPr>
    </w:p>
    <w:p w:rsidR="00F56A97" w:rsidRPr="00971782" w:rsidRDefault="00F56A97" w:rsidP="00F56A97">
      <w:pPr>
        <w:pStyle w:val="MyCaption"/>
        <w:spacing w:line="240" w:lineRule="auto"/>
        <w:rPr>
          <w:szCs w:val="24"/>
        </w:rPr>
      </w:pPr>
      <w:r w:rsidRPr="00971782">
        <w:rPr>
          <w:szCs w:val="24"/>
        </w:rPr>
        <w:t>Figure 3.</w:t>
      </w:r>
      <w:r>
        <w:rPr>
          <w:szCs w:val="24"/>
        </w:rPr>
        <w:t>5</w:t>
      </w:r>
      <w:r w:rsidRPr="00971782">
        <w:rPr>
          <w:szCs w:val="24"/>
        </w:rPr>
        <w:t>: F</w:t>
      </w:r>
      <w:r>
        <w:rPr>
          <w:szCs w:val="24"/>
        </w:rPr>
        <w:t>inancial literacy level of financial m</w:t>
      </w:r>
      <w:r w:rsidRPr="00971782">
        <w:rPr>
          <w:szCs w:val="24"/>
        </w:rPr>
        <w:t>a</w:t>
      </w:r>
      <w:r>
        <w:rPr>
          <w:szCs w:val="24"/>
        </w:rPr>
        <w:t>rket p</w:t>
      </w:r>
      <w:r w:rsidRPr="00971782">
        <w:rPr>
          <w:szCs w:val="24"/>
        </w:rPr>
        <w:t>articipants.</w:t>
      </w:r>
    </w:p>
    <w:p w:rsidR="00F56A97"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sz w:val="24"/>
          <w:szCs w:val="24"/>
        </w:rPr>
      </w:pPr>
    </w:p>
    <w:p w:rsidR="00F56A97" w:rsidRDefault="00F56A97" w:rsidP="00F56A97">
      <w:pPr>
        <w:pStyle w:val="SubParagraph"/>
        <w:spacing w:line="240" w:lineRule="auto"/>
        <w:rPr>
          <w:sz w:val="28"/>
          <w:szCs w:val="28"/>
        </w:rPr>
      </w:pPr>
      <w:r w:rsidRPr="000A1292">
        <w:rPr>
          <w:sz w:val="28"/>
          <w:szCs w:val="28"/>
        </w:rPr>
        <w:t>3.4 Methodology</w:t>
      </w:r>
    </w:p>
    <w:p w:rsidR="00F56A97" w:rsidRPr="000A1292" w:rsidRDefault="00F56A97" w:rsidP="00F56A97">
      <w:pPr>
        <w:pStyle w:val="SubParagraph"/>
        <w:spacing w:line="240" w:lineRule="auto"/>
        <w:rPr>
          <w:sz w:val="28"/>
          <w:szCs w:val="28"/>
        </w:rPr>
      </w:pP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This paper studies the effect</w:t>
      </w:r>
      <w:r>
        <w:rPr>
          <w:rFonts w:ascii="Times New Roman" w:hAnsi="Times New Roman" w:cs="Times New Roman"/>
          <w:sz w:val="24"/>
          <w:szCs w:val="24"/>
        </w:rPr>
        <w:t>s</w:t>
      </w:r>
      <w:r w:rsidRPr="00971782">
        <w:rPr>
          <w:rFonts w:ascii="Times New Roman" w:hAnsi="Times New Roman" w:cs="Times New Roman"/>
          <w:sz w:val="24"/>
          <w:szCs w:val="24"/>
        </w:rPr>
        <w:t xml:space="preserve"> of financial literacy and internal migration on financial inclusion. Two questions are discussed separately with two econometric models.</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First, I check</w:t>
      </w:r>
      <w:r>
        <w:rPr>
          <w:rFonts w:ascii="Times New Roman" w:hAnsi="Times New Roman" w:cs="Times New Roman"/>
          <w:sz w:val="24"/>
          <w:szCs w:val="24"/>
        </w:rPr>
        <w:t xml:space="preserve"> how financial literacy </w:t>
      </w:r>
      <w:r>
        <w:rPr>
          <w:rFonts w:ascii="Times New Roman" w:hAnsi="Times New Roman" w:cs="Times New Roman"/>
          <w:sz w:val="24"/>
          <w:szCs w:val="24"/>
          <w:lang w:val="en-US"/>
        </w:rPr>
        <w:t>might</w:t>
      </w:r>
      <w:r>
        <w:rPr>
          <w:rFonts w:ascii="Times New Roman" w:hAnsi="Times New Roman" w:cs="Times New Roman"/>
          <w:sz w:val="24"/>
          <w:szCs w:val="24"/>
        </w:rPr>
        <w:t xml:space="preserve"> increase</w:t>
      </w:r>
      <w:r w:rsidRPr="00971782">
        <w:rPr>
          <w:rFonts w:ascii="Times New Roman" w:hAnsi="Times New Roman" w:cs="Times New Roman"/>
          <w:sz w:val="24"/>
          <w:szCs w:val="24"/>
        </w:rPr>
        <w:t xml:space="preserve"> financi</w:t>
      </w:r>
      <w:r>
        <w:rPr>
          <w:rFonts w:ascii="Times New Roman" w:hAnsi="Times New Roman" w:cs="Times New Roman"/>
          <w:sz w:val="24"/>
          <w:szCs w:val="24"/>
        </w:rPr>
        <w:t xml:space="preserve">al inclusion. For that I use a </w:t>
      </w:r>
      <w:r w:rsidRPr="006635C2">
        <w:rPr>
          <w:rFonts w:ascii="Times New Roman" w:hAnsi="Times New Roman" w:cs="Times New Roman"/>
          <w:sz w:val="24"/>
          <w:szCs w:val="24"/>
        </w:rPr>
        <w:t xml:space="preserve">probit </w:t>
      </w:r>
      <w:r w:rsidRPr="00971782">
        <w:rPr>
          <w:rFonts w:ascii="Times New Roman" w:hAnsi="Times New Roman" w:cs="Times New Roman"/>
          <w:sz w:val="24"/>
          <w:szCs w:val="24"/>
          <w:lang w:val="en-US"/>
        </w:rPr>
        <w:t>model</w:t>
      </w:r>
      <w:r>
        <w:rPr>
          <w:rFonts w:ascii="Times New Roman" w:hAnsi="Times New Roman" w:cs="Times New Roman"/>
          <w:sz w:val="24"/>
          <w:szCs w:val="24"/>
        </w:rPr>
        <w:t xml:space="preserve"> </w:t>
      </w:r>
      <w:r>
        <w:rPr>
          <w:rFonts w:ascii="Times New Roman" w:hAnsi="Times New Roman" w:cs="Times New Roman"/>
          <w:sz w:val="24"/>
          <w:szCs w:val="24"/>
          <w:lang w:val="en-US"/>
        </w:rPr>
        <w:t>based</w:t>
      </w:r>
      <w:r>
        <w:rPr>
          <w:rFonts w:ascii="Times New Roman" w:hAnsi="Times New Roman" w:cs="Times New Roman"/>
          <w:sz w:val="24"/>
          <w:szCs w:val="24"/>
        </w:rPr>
        <w:t xml:space="preserve"> </w:t>
      </w:r>
      <w:r>
        <w:rPr>
          <w:rFonts w:ascii="Times New Roman" w:hAnsi="Times New Roman" w:cs="Times New Roman"/>
          <w:sz w:val="24"/>
          <w:szCs w:val="24"/>
          <w:lang w:val="en-US"/>
        </w:rPr>
        <w:t>on</w:t>
      </w:r>
      <w:r>
        <w:rPr>
          <w:rFonts w:ascii="Times New Roman" w:hAnsi="Times New Roman" w:cs="Times New Roman"/>
          <w:sz w:val="24"/>
          <w:szCs w:val="24"/>
        </w:rPr>
        <w:t xml:space="preserve"> this </w:t>
      </w:r>
      <w:r>
        <w:rPr>
          <w:rFonts w:ascii="Times New Roman" w:hAnsi="Times New Roman" w:cs="Times New Roman"/>
          <w:sz w:val="24"/>
          <w:szCs w:val="24"/>
          <w:lang w:val="en-US"/>
        </w:rPr>
        <w:t>specification</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independent</w:t>
      </w:r>
      <w:r>
        <w:rPr>
          <w:rFonts w:ascii="Times New Roman" w:hAnsi="Times New Roman" w:cs="Times New Roman"/>
          <w:sz w:val="24"/>
          <w:szCs w:val="24"/>
        </w:rPr>
        <w:t xml:space="preserve"> variables</w:t>
      </w:r>
      <w:r w:rsidRPr="00971782">
        <w:rPr>
          <w:rFonts w:ascii="Times New Roman" w:hAnsi="Times New Roman" w:cs="Times New Roman"/>
          <w:sz w:val="24"/>
          <w:szCs w:val="24"/>
        </w:rPr>
        <w:t xml:space="preserve">: </w:t>
      </w:r>
    </w:p>
    <w:p w:rsidR="00F56A97" w:rsidRPr="00971782" w:rsidRDefault="00F56A97" w:rsidP="00F56A97">
      <w:pPr>
        <w:spacing w:line="240" w:lineRule="auto"/>
        <w:jc w:val="both"/>
        <w:rPr>
          <w:rFonts w:ascii="Times New Roman" w:hAnsi="Times New Roman" w:cs="Times New Roman"/>
          <w:color w:val="008000"/>
          <w:sz w:val="24"/>
          <w:szCs w:val="24"/>
          <w:highlight w:val="yellow"/>
        </w:rPr>
      </w:pPr>
    </w:p>
    <w:p w:rsidR="00F56A97" w:rsidRPr="00971782" w:rsidRDefault="00F56A97" w:rsidP="00F56A97">
      <w:pPr>
        <w:spacing w:line="240" w:lineRule="auto"/>
        <w:jc w:val="center"/>
        <w:rPr>
          <w:rFonts w:ascii="Times New Roman" w:hAnsi="Times New Roman" w:cs="Times New Roman"/>
          <w:sz w:val="24"/>
          <w:szCs w:val="24"/>
        </w:rPr>
      </w:pPr>
      <w:r w:rsidRPr="00971782">
        <w:rPr>
          <w:rFonts w:ascii="Times New Roman" w:hAnsi="Times New Roman" w:cs="Times New Roman"/>
          <w:sz w:val="24"/>
          <w:szCs w:val="24"/>
        </w:rPr>
        <w:t xml:space="preserve">              </w:t>
      </w:r>
      <w:r w:rsidRPr="00971782">
        <w:rPr>
          <w:rFonts w:ascii="Times New Roman" w:hAnsi="Times New Roman" w:cs="Times New Roman"/>
          <w:i/>
          <w:sz w:val="24"/>
          <w:szCs w:val="24"/>
        </w:rPr>
        <w:t>α + β FL</w:t>
      </w:r>
      <w:r w:rsidRPr="00971782">
        <w:rPr>
          <w:rFonts w:ascii="Times New Roman" w:hAnsi="Times New Roman" w:cs="Times New Roman"/>
          <w:i/>
          <w:sz w:val="24"/>
          <w:szCs w:val="24"/>
          <w:vertAlign w:val="subscript"/>
        </w:rPr>
        <w:t>i</w:t>
      </w:r>
      <w:r w:rsidRPr="00971782">
        <w:rPr>
          <w:rFonts w:ascii="Times New Roman" w:hAnsi="Times New Roman" w:cs="Times New Roman"/>
          <w:i/>
          <w:sz w:val="24"/>
          <w:szCs w:val="24"/>
        </w:rPr>
        <w:t xml:space="preserve"> + δ FLR</w:t>
      </w:r>
      <w:r w:rsidRPr="00971782">
        <w:rPr>
          <w:rFonts w:ascii="Times New Roman" w:hAnsi="Times New Roman" w:cs="Times New Roman"/>
          <w:i/>
          <w:sz w:val="24"/>
          <w:szCs w:val="24"/>
          <w:vertAlign w:val="subscript"/>
        </w:rPr>
        <w:t>i</w:t>
      </w:r>
      <w:r w:rsidRPr="00971782">
        <w:rPr>
          <w:rFonts w:ascii="Times New Roman" w:hAnsi="Times New Roman" w:cs="Times New Roman"/>
          <w:i/>
          <w:sz w:val="24"/>
          <w:szCs w:val="24"/>
        </w:rPr>
        <w:t xml:space="preserve"> + θ X</w:t>
      </w:r>
      <w:r w:rsidRPr="00971782">
        <w:rPr>
          <w:rFonts w:ascii="Times New Roman" w:hAnsi="Times New Roman" w:cs="Times New Roman"/>
          <w:i/>
          <w:sz w:val="24"/>
          <w:szCs w:val="24"/>
          <w:vertAlign w:val="subscript"/>
        </w:rPr>
        <w:t>i</w:t>
      </w:r>
      <w:r w:rsidRPr="00971782">
        <w:rPr>
          <w:rFonts w:ascii="Times New Roman" w:hAnsi="Times New Roman" w:cs="Times New Roman"/>
          <w:i/>
          <w:sz w:val="24"/>
          <w:szCs w:val="24"/>
        </w:rPr>
        <w:t xml:space="preserve"> + ε</w:t>
      </w:r>
      <w:r w:rsidRPr="009717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782">
        <w:rPr>
          <w:rFonts w:ascii="Times New Roman" w:hAnsi="Times New Roman" w:cs="Times New Roman"/>
          <w:sz w:val="24"/>
          <w:szCs w:val="24"/>
        </w:rPr>
        <w:t>1)</w:t>
      </w:r>
    </w:p>
    <w:p w:rsidR="00F56A97" w:rsidRPr="00971782" w:rsidRDefault="00F56A97" w:rsidP="00F56A97">
      <w:pPr>
        <w:spacing w:line="240" w:lineRule="auto"/>
        <w:jc w:val="both"/>
        <w:rPr>
          <w:rFonts w:ascii="Times New Roman" w:hAnsi="Times New Roman" w:cs="Times New Roman"/>
          <w:sz w:val="24"/>
          <w:szCs w:val="24"/>
          <w:highlight w:val="yellow"/>
        </w:rPr>
      </w:pPr>
      <w:r w:rsidRPr="00971782">
        <w:rPr>
          <w:rFonts w:ascii="Times New Roman" w:hAnsi="Times New Roman" w:cs="Times New Roman"/>
          <w:sz w:val="24"/>
          <w:szCs w:val="24"/>
          <w:highlight w:val="yellow"/>
        </w:rPr>
        <w:t xml:space="preserve">  </w:t>
      </w:r>
    </w:p>
    <w:p w:rsidR="00F56A97" w:rsidRDefault="00F56A97" w:rsidP="00F56A97">
      <w:pPr>
        <w:spacing w:line="240" w:lineRule="auto"/>
        <w:jc w:val="both"/>
        <w:rPr>
          <w:rFonts w:ascii="Times New Roman" w:hAnsi="Times New Roman" w:cs="Times New Roman"/>
          <w:sz w:val="24"/>
          <w:szCs w:val="24"/>
          <w:lang w:val="en-US"/>
        </w:rPr>
      </w:pPr>
      <w:proofErr w:type="gramStart"/>
      <w:r w:rsidRPr="00971782">
        <w:rPr>
          <w:rFonts w:ascii="Times New Roman" w:hAnsi="Times New Roman" w:cs="Times New Roman"/>
          <w:sz w:val="24"/>
          <w:szCs w:val="24"/>
        </w:rPr>
        <w:t>where</w:t>
      </w:r>
      <w:proofErr w:type="gramEnd"/>
      <w:r w:rsidRPr="00971782">
        <w:rPr>
          <w:rFonts w:ascii="Times New Roman" w:hAnsi="Times New Roman" w:cs="Times New Roman"/>
          <w:sz w:val="24"/>
          <w:szCs w:val="24"/>
        </w:rPr>
        <w:t xml:space="preserve"> the dependent variable </w:t>
      </w:r>
      <w:r w:rsidRPr="00971782">
        <w:rPr>
          <w:rFonts w:ascii="Times New Roman" w:hAnsi="Times New Roman" w:cs="Times New Roman"/>
          <w:i/>
          <w:sz w:val="24"/>
          <w:szCs w:val="24"/>
        </w:rPr>
        <w:t>fininc</w:t>
      </w:r>
      <w:r w:rsidRPr="00971782">
        <w:rPr>
          <w:rFonts w:ascii="Times New Roman" w:hAnsi="Times New Roman" w:cs="Times New Roman"/>
          <w:i/>
          <w:sz w:val="24"/>
          <w:szCs w:val="24"/>
          <w:vertAlign w:val="subscript"/>
        </w:rPr>
        <w:t>i</w:t>
      </w:r>
      <w:r w:rsidRPr="00971782">
        <w:rPr>
          <w:rFonts w:ascii="Times New Roman" w:hAnsi="Times New Roman" w:cs="Times New Roman"/>
          <w:sz w:val="24"/>
          <w:szCs w:val="24"/>
        </w:rPr>
        <w:t xml:space="preserve"> is a dummy variable that ind</w:t>
      </w:r>
      <w:r>
        <w:rPr>
          <w:rFonts w:ascii="Times New Roman" w:hAnsi="Times New Roman" w:cs="Times New Roman"/>
          <w:sz w:val="24"/>
          <w:szCs w:val="24"/>
        </w:rPr>
        <w:t xml:space="preserve">icates financial inclusion (1 </w:t>
      </w:r>
      <w:r w:rsidRPr="00971782">
        <w:rPr>
          <w:rFonts w:ascii="Times New Roman" w:hAnsi="Times New Roman" w:cs="Times New Roman"/>
          <w:sz w:val="24"/>
          <w:szCs w:val="24"/>
        </w:rPr>
        <w:t>if one</w:t>
      </w:r>
      <w:r>
        <w:rPr>
          <w:rFonts w:ascii="Times New Roman" w:hAnsi="Times New Roman" w:cs="Times New Roman"/>
          <w:sz w:val="24"/>
          <w:szCs w:val="24"/>
        </w:rPr>
        <w:t xml:space="preserve"> holds a financial product, 0 </w:t>
      </w:r>
      <w:r w:rsidRPr="00971782">
        <w:rPr>
          <w:rFonts w:ascii="Times New Roman" w:hAnsi="Times New Roman" w:cs="Times New Roman"/>
          <w:sz w:val="24"/>
          <w:szCs w:val="24"/>
        </w:rPr>
        <w:t>if on</w:t>
      </w:r>
      <w:r>
        <w:rPr>
          <w:rFonts w:ascii="Times New Roman" w:hAnsi="Times New Roman" w:cs="Times New Roman"/>
          <w:sz w:val="24"/>
          <w:szCs w:val="24"/>
        </w:rPr>
        <w:t xml:space="preserve">e does not). I have eight </w:t>
      </w:r>
      <w:r w:rsidRPr="00971782">
        <w:rPr>
          <w:rFonts w:ascii="Times New Roman" w:hAnsi="Times New Roman" w:cs="Times New Roman"/>
          <w:sz w:val="24"/>
          <w:szCs w:val="24"/>
        </w:rPr>
        <w:t>products, h</w:t>
      </w:r>
      <w:r>
        <w:rPr>
          <w:rFonts w:ascii="Times New Roman" w:hAnsi="Times New Roman" w:cs="Times New Roman"/>
          <w:sz w:val="24"/>
          <w:szCs w:val="24"/>
        </w:rPr>
        <w:t>ence I run eight regressions</w:t>
      </w:r>
      <w:r w:rsidRPr="00971782">
        <w:rPr>
          <w:rFonts w:ascii="Times New Roman" w:hAnsi="Times New Roman" w:cs="Times New Roman"/>
          <w:sz w:val="24"/>
          <w:szCs w:val="24"/>
        </w:rPr>
        <w:t>.</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I use a </w:t>
      </w:r>
      <w:r w:rsidRPr="006635C2">
        <w:rPr>
          <w:rFonts w:ascii="Times New Roman" w:hAnsi="Times New Roman" w:cs="Times New Roman"/>
          <w:sz w:val="24"/>
          <w:szCs w:val="24"/>
        </w:rPr>
        <w:t xml:space="preserve">probit </w:t>
      </w:r>
      <w:r w:rsidRPr="00971782">
        <w:rPr>
          <w:rFonts w:ascii="Times New Roman" w:hAnsi="Times New Roman" w:cs="Times New Roman"/>
          <w:sz w:val="24"/>
          <w:szCs w:val="24"/>
        </w:rPr>
        <w:t xml:space="preserve">model, since my dependent variable can take </w:t>
      </w:r>
      <w:r>
        <w:rPr>
          <w:rFonts w:ascii="Times New Roman" w:hAnsi="Times New Roman" w:cs="Times New Roman"/>
          <w:sz w:val="24"/>
          <w:szCs w:val="24"/>
          <w:lang w:val="en-US"/>
        </w:rPr>
        <w:t>one</w:t>
      </w:r>
      <w:r>
        <w:rPr>
          <w:rFonts w:ascii="Times New Roman" w:hAnsi="Times New Roman" w:cs="Times New Roman"/>
          <w:sz w:val="24"/>
          <w:szCs w:val="24"/>
        </w:rPr>
        <w:t xml:space="preserve"> of </w:t>
      </w:r>
      <w:r w:rsidRPr="00971782">
        <w:rPr>
          <w:rFonts w:ascii="Times New Roman" w:hAnsi="Times New Roman" w:cs="Times New Roman"/>
          <w:sz w:val="24"/>
          <w:szCs w:val="24"/>
        </w:rPr>
        <w:t>only two values: 0 and 1.</w:t>
      </w:r>
      <w:r>
        <w:rPr>
          <w:rFonts w:ascii="Times New Roman" w:hAnsi="Times New Roman" w:cs="Times New Roman"/>
          <w:sz w:val="24"/>
          <w:szCs w:val="24"/>
        </w:rPr>
        <w:t xml:space="preserve"> </w:t>
      </w:r>
      <w:r>
        <w:rPr>
          <w:rFonts w:ascii="Times New Roman" w:hAnsi="Times New Roman" w:cs="Times New Roman"/>
          <w:sz w:val="24"/>
          <w:szCs w:val="24"/>
          <w:lang w:val="en-US"/>
        </w:rPr>
        <w:t>Probit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applies a standard cumulative normal probability distribution to the dependent variable. It estimates the probability of financial inclusion for person </w:t>
      </w:r>
      <w:r>
        <w:rPr>
          <w:rFonts w:ascii="Times New Roman" w:hAnsi="Times New Roman" w:cs="Times New Roman"/>
          <w:i/>
          <w:sz w:val="24"/>
          <w:szCs w:val="24"/>
          <w:lang w:val="en-US"/>
        </w:rPr>
        <w:t>i</w:t>
      </w:r>
      <w:r>
        <w:rPr>
          <w:rFonts w:ascii="Times New Roman" w:hAnsi="Times New Roman" w:cs="Times New Roman"/>
          <w:sz w:val="24"/>
          <w:szCs w:val="24"/>
          <w:lang w:val="en-US"/>
        </w:rPr>
        <w:t xml:space="preserve"> (that is, where the dependent variable </w:t>
      </w:r>
      <w:r>
        <w:rPr>
          <w:rFonts w:ascii="Times New Roman" w:hAnsi="Times New Roman" w:cs="Times New Roman"/>
          <w:i/>
          <w:sz w:val="24"/>
          <w:szCs w:val="24"/>
          <w:lang w:val="en-US"/>
        </w:rPr>
        <w:t>fininc</w:t>
      </w:r>
      <w:r>
        <w:rPr>
          <w:rFonts w:ascii="Times New Roman" w:hAnsi="Times New Roman" w:cs="Times New Roman"/>
          <w:i/>
          <w:sz w:val="24"/>
          <w:szCs w:val="24"/>
          <w:vertAlign w:val="subscript"/>
          <w:lang w:val="en-US"/>
        </w:rPr>
        <w:t>i</w:t>
      </w:r>
      <w:r>
        <w:rPr>
          <w:rFonts w:ascii="Times New Roman" w:hAnsi="Times New Roman" w:cs="Times New Roman"/>
          <w:i/>
          <w:sz w:val="24"/>
          <w:szCs w:val="24"/>
          <w:lang w:val="en-US"/>
        </w:rPr>
        <w:t xml:space="preserve"> </w:t>
      </w:r>
      <w:r w:rsidRPr="00B0010B">
        <w:rPr>
          <w:rFonts w:ascii="Times New Roman" w:hAnsi="Times New Roman" w:cs="Times New Roman"/>
          <w:sz w:val="24"/>
          <w:szCs w:val="24"/>
          <w:lang w:val="en-US"/>
        </w:rPr>
        <w:t>equals</w:t>
      </w:r>
      <w:r>
        <w:rPr>
          <w:rFonts w:ascii="Times New Roman" w:hAnsi="Times New Roman" w:cs="Times New Roman"/>
          <w:sz w:val="24"/>
          <w:szCs w:val="24"/>
          <w:lang w:val="en-US"/>
        </w:rPr>
        <w:t xml:space="preserve"> 1) as a nonlinear function of (1).</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i/>
          <w:sz w:val="24"/>
          <w:szCs w:val="24"/>
        </w:rPr>
        <w:t>X</w:t>
      </w:r>
      <w:r w:rsidRPr="00971782">
        <w:rPr>
          <w:rFonts w:ascii="Times New Roman" w:hAnsi="Times New Roman" w:cs="Times New Roman"/>
          <w:i/>
          <w:sz w:val="24"/>
          <w:szCs w:val="24"/>
          <w:vertAlign w:val="subscript"/>
        </w:rPr>
        <w:t>i</w:t>
      </w:r>
      <w:r w:rsidRPr="00971782">
        <w:rPr>
          <w:rFonts w:ascii="Times New Roman" w:hAnsi="Times New Roman" w:cs="Times New Roman"/>
          <w:sz w:val="24"/>
          <w:szCs w:val="24"/>
        </w:rPr>
        <w:t xml:space="preserve"> is a vector of dummy variables for observed demographic characteristics (age, gender, education, nationality, marital status, and </w:t>
      </w:r>
      <w:r>
        <w:rPr>
          <w:rFonts w:ascii="Times New Roman" w:hAnsi="Times New Roman" w:cs="Times New Roman"/>
          <w:sz w:val="24"/>
          <w:szCs w:val="24"/>
          <w:lang w:val="en-US"/>
        </w:rPr>
        <w:t>whether</w:t>
      </w:r>
      <w:r>
        <w:rPr>
          <w:rFonts w:ascii="Times New Roman" w:hAnsi="Times New Roman" w:cs="Times New Roman"/>
          <w:sz w:val="24"/>
          <w:szCs w:val="24"/>
        </w:rPr>
        <w:t xml:space="preserve"> the </w:t>
      </w:r>
      <w:r w:rsidRPr="00971782">
        <w:rPr>
          <w:rFonts w:ascii="Times New Roman" w:hAnsi="Times New Roman" w:cs="Times New Roman"/>
          <w:sz w:val="24"/>
          <w:szCs w:val="24"/>
        </w:rPr>
        <w:t>living</w:t>
      </w:r>
      <w:r>
        <w:rPr>
          <w:rFonts w:ascii="Times New Roman" w:hAnsi="Times New Roman" w:cs="Times New Roman"/>
          <w:sz w:val="24"/>
          <w:szCs w:val="24"/>
        </w:rPr>
        <w:t xml:space="preserve"> area is</w:t>
      </w:r>
      <w:r w:rsidRPr="00971782">
        <w:rPr>
          <w:rFonts w:ascii="Times New Roman" w:hAnsi="Times New Roman" w:cs="Times New Roman"/>
          <w:sz w:val="24"/>
          <w:szCs w:val="24"/>
        </w:rPr>
        <w:t xml:space="preserve"> rural or urban).</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i/>
          <w:sz w:val="24"/>
          <w:szCs w:val="24"/>
        </w:rPr>
        <w:t>FL</w:t>
      </w:r>
      <w:r w:rsidRPr="00971782">
        <w:rPr>
          <w:rFonts w:ascii="Times New Roman" w:hAnsi="Times New Roman" w:cs="Times New Roman"/>
          <w:i/>
          <w:sz w:val="24"/>
          <w:szCs w:val="24"/>
          <w:vertAlign w:val="subscript"/>
        </w:rPr>
        <w:t>i</w:t>
      </w:r>
      <w:r w:rsidRPr="00971782">
        <w:rPr>
          <w:rFonts w:ascii="Times New Roman" w:hAnsi="Times New Roman" w:cs="Times New Roman"/>
          <w:sz w:val="24"/>
          <w:szCs w:val="24"/>
        </w:rPr>
        <w:t xml:space="preserve"> is a dummy variable for fina</w:t>
      </w:r>
      <w:r>
        <w:rPr>
          <w:rFonts w:ascii="Times New Roman" w:hAnsi="Times New Roman" w:cs="Times New Roman"/>
          <w:sz w:val="24"/>
          <w:szCs w:val="24"/>
        </w:rPr>
        <w:t>ncial literacy. I have created three</w:t>
      </w:r>
      <w:r w:rsidRPr="00971782">
        <w:rPr>
          <w:rFonts w:ascii="Times New Roman" w:hAnsi="Times New Roman" w:cs="Times New Roman"/>
          <w:sz w:val="24"/>
          <w:szCs w:val="24"/>
        </w:rPr>
        <w:t xml:space="preserve"> dummies</w:t>
      </w:r>
      <w:r>
        <w:rPr>
          <w:rFonts w:ascii="Times New Roman" w:hAnsi="Times New Roman" w:cs="Times New Roman"/>
          <w:sz w:val="24"/>
          <w:szCs w:val="24"/>
        </w:rPr>
        <w:t>―</w:t>
      </w:r>
      <w:r w:rsidRPr="00706960">
        <w:rPr>
          <w:rFonts w:ascii="Times New Roman" w:hAnsi="Times New Roman" w:cs="Times New Roman"/>
          <w:i/>
          <w:sz w:val="24"/>
          <w:szCs w:val="24"/>
        </w:rPr>
        <w:t>FL</w:t>
      </w:r>
      <w:r w:rsidRPr="00706960">
        <w:rPr>
          <w:rFonts w:ascii="Times New Roman" w:hAnsi="Times New Roman" w:cs="Times New Roman"/>
          <w:i/>
          <w:sz w:val="24"/>
          <w:szCs w:val="24"/>
          <w:vertAlign w:val="subscript"/>
        </w:rPr>
        <w:t>1</w:t>
      </w:r>
      <w:r w:rsidRPr="00706960">
        <w:rPr>
          <w:rFonts w:ascii="Times New Roman" w:hAnsi="Times New Roman" w:cs="Times New Roman"/>
          <w:i/>
          <w:sz w:val="24"/>
          <w:szCs w:val="24"/>
        </w:rPr>
        <w:t>, FL</w:t>
      </w:r>
      <w:r w:rsidRPr="00706960">
        <w:rPr>
          <w:rFonts w:ascii="Times New Roman" w:hAnsi="Times New Roman" w:cs="Times New Roman"/>
          <w:i/>
          <w:sz w:val="24"/>
          <w:szCs w:val="24"/>
          <w:vertAlign w:val="subscript"/>
        </w:rPr>
        <w:t>2</w:t>
      </w:r>
      <w:r w:rsidRPr="00971782">
        <w:rPr>
          <w:rFonts w:ascii="Times New Roman" w:hAnsi="Times New Roman" w:cs="Times New Roman"/>
          <w:sz w:val="24"/>
          <w:szCs w:val="24"/>
        </w:rPr>
        <w:t xml:space="preserve"> and </w:t>
      </w:r>
      <w:r w:rsidRPr="00706960">
        <w:rPr>
          <w:rFonts w:ascii="Times New Roman" w:hAnsi="Times New Roman" w:cs="Times New Roman"/>
          <w:i/>
          <w:sz w:val="24"/>
          <w:szCs w:val="24"/>
        </w:rPr>
        <w:t>FL</w:t>
      </w:r>
      <w:r w:rsidRPr="00706960">
        <w:rPr>
          <w:rFonts w:ascii="Times New Roman" w:hAnsi="Times New Roman" w:cs="Times New Roman"/>
          <w:i/>
          <w:sz w:val="24"/>
          <w:szCs w:val="24"/>
          <w:vertAlign w:val="subscript"/>
        </w:rPr>
        <w:t>3</w:t>
      </w:r>
      <w:r>
        <w:rPr>
          <w:rFonts w:ascii="Times New Roman" w:hAnsi="Times New Roman" w:cs="Times New Roman"/>
          <w:sz w:val="24"/>
          <w:szCs w:val="24"/>
        </w:rPr>
        <w:t>―</w:t>
      </w:r>
      <w:r w:rsidRPr="00971782">
        <w:rPr>
          <w:rFonts w:ascii="Times New Roman" w:hAnsi="Times New Roman" w:cs="Times New Roman"/>
          <w:sz w:val="24"/>
          <w:szCs w:val="24"/>
        </w:rPr>
        <w:t xml:space="preserve">in </w:t>
      </w:r>
      <w:r>
        <w:rPr>
          <w:rFonts w:ascii="Times New Roman" w:hAnsi="Times New Roman" w:cs="Times New Roman"/>
          <w:sz w:val="24"/>
          <w:szCs w:val="24"/>
        </w:rPr>
        <w:t>accordance with the three</w:t>
      </w:r>
      <w:r w:rsidRPr="00971782">
        <w:rPr>
          <w:rFonts w:ascii="Times New Roman" w:hAnsi="Times New Roman" w:cs="Times New Roman"/>
          <w:sz w:val="24"/>
          <w:szCs w:val="24"/>
        </w:rPr>
        <w:t xml:space="preserve"> questions (</w:t>
      </w:r>
      <w:r w:rsidRPr="00706960">
        <w:rPr>
          <w:rFonts w:ascii="Times New Roman" w:hAnsi="Times New Roman" w:cs="Times New Roman"/>
          <w:i/>
          <w:sz w:val="24"/>
          <w:szCs w:val="24"/>
        </w:rPr>
        <w:t>FL</w:t>
      </w:r>
      <w:r w:rsidRPr="00706960">
        <w:rPr>
          <w:rFonts w:ascii="Times New Roman" w:hAnsi="Times New Roman" w:cs="Times New Roman"/>
          <w:i/>
          <w:sz w:val="24"/>
          <w:szCs w:val="24"/>
          <w:vertAlign w:val="subscript"/>
        </w:rPr>
        <w:t>1</w:t>
      </w:r>
      <w:r w:rsidRPr="00971782">
        <w:rPr>
          <w:rFonts w:ascii="Times New Roman" w:hAnsi="Times New Roman" w:cs="Times New Roman"/>
          <w:sz w:val="24"/>
          <w:szCs w:val="24"/>
        </w:rPr>
        <w:t xml:space="preserve">=1 if a </w:t>
      </w:r>
      <w:r>
        <w:rPr>
          <w:rFonts w:ascii="Times New Roman" w:hAnsi="Times New Roman" w:cs="Times New Roman"/>
          <w:sz w:val="24"/>
          <w:szCs w:val="24"/>
        </w:rPr>
        <w:t xml:space="preserve">respondent answers correctly </w:t>
      </w:r>
      <w:r w:rsidRPr="00971782">
        <w:rPr>
          <w:rFonts w:ascii="Times New Roman" w:hAnsi="Times New Roman" w:cs="Times New Roman"/>
          <w:sz w:val="24"/>
          <w:szCs w:val="24"/>
        </w:rPr>
        <w:t xml:space="preserve">the first </w:t>
      </w:r>
      <w:r>
        <w:rPr>
          <w:rFonts w:ascii="Times New Roman" w:hAnsi="Times New Roman" w:cs="Times New Roman"/>
          <w:sz w:val="24"/>
          <w:szCs w:val="24"/>
        </w:rPr>
        <w:t xml:space="preserve">question, 0 </w:t>
      </w:r>
      <w:r w:rsidRPr="00971782">
        <w:rPr>
          <w:rFonts w:ascii="Times New Roman" w:hAnsi="Times New Roman" w:cs="Times New Roman"/>
          <w:sz w:val="24"/>
          <w:szCs w:val="24"/>
        </w:rPr>
        <w:t xml:space="preserve">if the answer is wrong; </w:t>
      </w:r>
      <w:r w:rsidRPr="00706960">
        <w:rPr>
          <w:rFonts w:ascii="Times New Roman" w:hAnsi="Times New Roman" w:cs="Times New Roman"/>
          <w:i/>
          <w:sz w:val="24"/>
          <w:szCs w:val="24"/>
        </w:rPr>
        <w:t>FL</w:t>
      </w:r>
      <w:r w:rsidRPr="00706960">
        <w:rPr>
          <w:rFonts w:ascii="Times New Roman" w:hAnsi="Times New Roman" w:cs="Times New Roman"/>
          <w:i/>
          <w:sz w:val="24"/>
          <w:szCs w:val="24"/>
          <w:vertAlign w:val="subscript"/>
        </w:rPr>
        <w:t>2</w:t>
      </w:r>
      <w:r w:rsidRPr="00971782">
        <w:rPr>
          <w:rFonts w:ascii="Times New Roman" w:hAnsi="Times New Roman" w:cs="Times New Roman"/>
          <w:sz w:val="24"/>
          <w:szCs w:val="24"/>
        </w:rPr>
        <w:t xml:space="preserve">, for the second question; </w:t>
      </w:r>
      <w:r w:rsidRPr="00706960">
        <w:rPr>
          <w:rFonts w:ascii="Times New Roman" w:hAnsi="Times New Roman" w:cs="Times New Roman"/>
          <w:i/>
          <w:sz w:val="24"/>
          <w:szCs w:val="24"/>
        </w:rPr>
        <w:t>FL</w:t>
      </w:r>
      <w:r w:rsidRPr="00706960">
        <w:rPr>
          <w:rFonts w:ascii="Times New Roman" w:hAnsi="Times New Roman" w:cs="Times New Roman"/>
          <w:i/>
          <w:sz w:val="24"/>
          <w:szCs w:val="24"/>
          <w:vertAlign w:val="subscript"/>
        </w:rPr>
        <w:t>3</w:t>
      </w:r>
      <w:r w:rsidRPr="00971782">
        <w:rPr>
          <w:rFonts w:ascii="Times New Roman" w:hAnsi="Times New Roman" w:cs="Times New Roman"/>
          <w:sz w:val="24"/>
          <w:szCs w:val="24"/>
        </w:rPr>
        <w:t>, for the third question).</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i/>
          <w:sz w:val="24"/>
          <w:szCs w:val="24"/>
        </w:rPr>
        <w:t>FLR</w:t>
      </w:r>
      <w:r w:rsidRPr="00971782">
        <w:rPr>
          <w:rFonts w:ascii="Times New Roman" w:hAnsi="Times New Roman" w:cs="Times New Roman"/>
          <w:i/>
          <w:sz w:val="24"/>
          <w:szCs w:val="24"/>
          <w:vertAlign w:val="subscript"/>
        </w:rPr>
        <w:t>i</w:t>
      </w:r>
      <w:r w:rsidRPr="00971782">
        <w:rPr>
          <w:rFonts w:ascii="Times New Roman" w:hAnsi="Times New Roman" w:cs="Times New Roman"/>
          <w:sz w:val="24"/>
          <w:szCs w:val="24"/>
        </w:rPr>
        <w:t xml:space="preserve"> </w:t>
      </w:r>
      <w:r>
        <w:rPr>
          <w:rFonts w:ascii="Times New Roman" w:hAnsi="Times New Roman" w:cs="Times New Roman"/>
          <w:sz w:val="24"/>
          <w:szCs w:val="24"/>
        </w:rPr>
        <w:t>is an interactive</w:t>
      </w:r>
      <w:r w:rsidRPr="00971782">
        <w:rPr>
          <w:rFonts w:ascii="Times New Roman" w:hAnsi="Times New Roman" w:cs="Times New Roman"/>
          <w:sz w:val="24"/>
          <w:szCs w:val="24"/>
        </w:rPr>
        <w:t xml:space="preserve"> term of financial literacy and living in a rural area (also a dummy variable). I include this term to </w:t>
      </w:r>
      <w:r w:rsidRPr="00971782">
        <w:rPr>
          <w:rFonts w:ascii="Times New Roman" w:hAnsi="Times New Roman" w:cs="Times New Roman"/>
          <w:sz w:val="24"/>
          <w:szCs w:val="24"/>
          <w:lang w:val="en-US"/>
        </w:rPr>
        <w:t>check</w:t>
      </w:r>
      <w:r>
        <w:rPr>
          <w:rFonts w:ascii="Times New Roman" w:hAnsi="Times New Roman" w:cs="Times New Roman"/>
          <w:sz w:val="24"/>
          <w:szCs w:val="24"/>
        </w:rPr>
        <w:t xml:space="preserve"> </w:t>
      </w:r>
      <w:r>
        <w:rPr>
          <w:rFonts w:ascii="Times New Roman" w:hAnsi="Times New Roman" w:cs="Times New Roman"/>
          <w:sz w:val="24"/>
          <w:szCs w:val="24"/>
          <w:lang w:val="en-US"/>
        </w:rPr>
        <w:t>whether</w:t>
      </w:r>
      <w:r>
        <w:rPr>
          <w:rFonts w:ascii="Times New Roman" w:hAnsi="Times New Roman" w:cs="Times New Roman"/>
          <w:sz w:val="24"/>
          <w:szCs w:val="24"/>
        </w:rPr>
        <w:t xml:space="preserve"> </w:t>
      </w:r>
      <w:r>
        <w:rPr>
          <w:rFonts w:ascii="Times New Roman" w:hAnsi="Times New Roman" w:cs="Times New Roman"/>
          <w:sz w:val="24"/>
          <w:szCs w:val="24"/>
          <w:lang w:val="en-US"/>
        </w:rPr>
        <w:t>rural</w:t>
      </w:r>
      <w:r>
        <w:rPr>
          <w:rFonts w:ascii="Times New Roman" w:hAnsi="Times New Roman" w:cs="Times New Roman"/>
          <w:sz w:val="24"/>
          <w:szCs w:val="24"/>
        </w:rPr>
        <w:t xml:space="preserve"> </w:t>
      </w:r>
      <w:r>
        <w:rPr>
          <w:rFonts w:ascii="Times New Roman" w:hAnsi="Times New Roman" w:cs="Times New Roman"/>
          <w:sz w:val="24"/>
          <w:szCs w:val="24"/>
          <w:lang w:val="en-US"/>
        </w:rPr>
        <w:t>residence</w:t>
      </w:r>
      <w:r>
        <w:rPr>
          <w:rFonts w:ascii="Times New Roman" w:hAnsi="Times New Roman" w:cs="Times New Roman"/>
          <w:sz w:val="24"/>
          <w:szCs w:val="24"/>
        </w:rPr>
        <w:t xml:space="preserve"> affects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response</w:t>
      </w:r>
      <w:r>
        <w:rPr>
          <w:rFonts w:ascii="Times New Roman" w:hAnsi="Times New Roman" w:cs="Times New Roman"/>
          <w:sz w:val="24"/>
          <w:szCs w:val="24"/>
        </w:rPr>
        <w:t xml:space="preserve"> </w:t>
      </w:r>
      <w:r>
        <w:rPr>
          <w:rFonts w:ascii="Times New Roman" w:hAnsi="Times New Roman" w:cs="Times New Roman"/>
          <w:sz w:val="24"/>
          <w:szCs w:val="24"/>
          <w:lang w:val="en-US"/>
        </w:rPr>
        <w:t>to</w:t>
      </w:r>
      <w:r>
        <w:rPr>
          <w:rFonts w:ascii="Times New Roman" w:hAnsi="Times New Roman" w:cs="Times New Roman"/>
          <w:sz w:val="24"/>
          <w:szCs w:val="24"/>
        </w:rPr>
        <w:t xml:space="preserve"> </w:t>
      </w:r>
      <w:r>
        <w:rPr>
          <w:rFonts w:ascii="Times New Roman" w:hAnsi="Times New Roman" w:cs="Times New Roman"/>
          <w:sz w:val="24"/>
          <w:szCs w:val="24"/>
          <w:lang w:val="en-US"/>
        </w:rPr>
        <w:t>financial</w:t>
      </w:r>
      <w:r>
        <w:rPr>
          <w:rFonts w:ascii="Times New Roman" w:hAnsi="Times New Roman" w:cs="Times New Roman"/>
          <w:sz w:val="24"/>
          <w:szCs w:val="24"/>
        </w:rPr>
        <w:t xml:space="preserve"> literacy</w:t>
      </w:r>
      <w:r w:rsidRPr="00971782">
        <w:rPr>
          <w:rFonts w:ascii="Times New Roman" w:hAnsi="Times New Roman" w:cs="Times New Roman"/>
          <w:sz w:val="24"/>
          <w:szCs w:val="24"/>
        </w:rPr>
        <w:t>.</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Regressions</w:t>
      </w:r>
      <w:r w:rsidRPr="00971782">
        <w:rPr>
          <w:rFonts w:ascii="Times New Roman" w:hAnsi="Times New Roman" w:cs="Times New Roman"/>
          <w:sz w:val="24"/>
          <w:szCs w:val="24"/>
        </w:rPr>
        <w:t xml:space="preserve"> r</w:t>
      </w:r>
      <w:r>
        <w:rPr>
          <w:rFonts w:ascii="Times New Roman" w:hAnsi="Times New Roman" w:cs="Times New Roman"/>
          <w:sz w:val="24"/>
          <w:szCs w:val="24"/>
        </w:rPr>
        <w:t xml:space="preserve">esults of Model (1) </w:t>
      </w:r>
      <w:r>
        <w:rPr>
          <w:rFonts w:ascii="Times New Roman" w:hAnsi="Times New Roman" w:cs="Times New Roman"/>
          <w:sz w:val="24"/>
          <w:szCs w:val="24"/>
          <w:lang w:val="en-US"/>
        </w:rPr>
        <w:t>are</w:t>
      </w:r>
      <w:r>
        <w:rPr>
          <w:rFonts w:ascii="Times New Roman" w:hAnsi="Times New Roman" w:cs="Times New Roman"/>
          <w:sz w:val="24"/>
          <w:szCs w:val="24"/>
        </w:rPr>
        <w:t xml:space="preserve"> in Table 3 (</w:t>
      </w:r>
      <w:r w:rsidRPr="00971782">
        <w:rPr>
          <w:rFonts w:ascii="Times New Roman" w:hAnsi="Times New Roman" w:cs="Times New Roman"/>
          <w:sz w:val="24"/>
          <w:szCs w:val="24"/>
        </w:rPr>
        <w:t xml:space="preserve">Appendix </w:t>
      </w:r>
      <w:r>
        <w:rPr>
          <w:rFonts w:ascii="Times New Roman" w:hAnsi="Times New Roman" w:cs="Times New Roman"/>
          <w:sz w:val="24"/>
          <w:szCs w:val="24"/>
        </w:rPr>
        <w:t>8.3</w:t>
      </w:r>
      <w:r w:rsidRPr="00971782">
        <w:rPr>
          <w:rFonts w:ascii="Times New Roman" w:hAnsi="Times New Roman" w:cs="Times New Roman"/>
          <w:sz w:val="24"/>
          <w:szCs w:val="24"/>
        </w:rPr>
        <w:t>).</w:t>
      </w:r>
      <w:r>
        <w:rPr>
          <w:rFonts w:ascii="Times New Roman" w:hAnsi="Times New Roman" w:cs="Times New Roman"/>
          <w:sz w:val="24"/>
          <w:szCs w:val="24"/>
        </w:rPr>
        <w:t xml:space="preserve"> </w:t>
      </w:r>
    </w:p>
    <w:p w:rsidR="00F56A97" w:rsidRPr="00971782" w:rsidRDefault="00F56A97" w:rsidP="00F56A97">
      <w:pPr>
        <w:spacing w:line="240" w:lineRule="auto"/>
        <w:ind w:firstLine="720"/>
        <w:jc w:val="both"/>
        <w:rPr>
          <w:rFonts w:ascii="Times New Roman" w:hAnsi="Times New Roman" w:cs="Times New Roman"/>
          <w:sz w:val="24"/>
          <w:szCs w:val="24"/>
        </w:rPr>
      </w:pPr>
      <w:r w:rsidRPr="00ED7A1C">
        <w:rPr>
          <w:rFonts w:ascii="Times New Roman" w:hAnsi="Times New Roman" w:cs="Times New Roman"/>
          <w:sz w:val="24"/>
          <w:szCs w:val="24"/>
        </w:rPr>
        <w:t xml:space="preserve">Interaction effects were tested after the probit regressions. </w:t>
      </w:r>
      <w:r>
        <w:rPr>
          <w:rFonts w:ascii="Times New Roman" w:hAnsi="Times New Roman" w:cs="Times New Roman"/>
          <w:sz w:val="24"/>
          <w:szCs w:val="24"/>
        </w:rPr>
        <w:t>I</w:t>
      </w:r>
      <w:r w:rsidRPr="00ED7A1C">
        <w:rPr>
          <w:rFonts w:ascii="Times New Roman" w:hAnsi="Times New Roman" w:cs="Times New Roman"/>
          <w:sz w:val="24"/>
          <w:szCs w:val="24"/>
        </w:rPr>
        <w:t xml:space="preserve">nteraction between financial literacy and living in rural </w:t>
      </w:r>
      <w:r w:rsidRPr="00ED7A1C">
        <w:rPr>
          <w:rFonts w:ascii="Times New Roman" w:hAnsi="Times New Roman" w:cs="Times New Roman"/>
          <w:sz w:val="24"/>
          <w:szCs w:val="24"/>
          <w:lang w:val="en-US"/>
        </w:rPr>
        <w:t>areas was</w:t>
      </w:r>
      <w:r w:rsidRPr="00ED7A1C">
        <w:rPr>
          <w:rFonts w:ascii="Times New Roman" w:hAnsi="Times New Roman" w:cs="Times New Roman"/>
          <w:sz w:val="24"/>
          <w:szCs w:val="24"/>
        </w:rPr>
        <w:t xml:space="preserve"> </w:t>
      </w:r>
      <w:r w:rsidRPr="00ED7A1C">
        <w:rPr>
          <w:rFonts w:ascii="Times New Roman" w:hAnsi="Times New Roman" w:cs="Times New Roman"/>
          <w:sz w:val="24"/>
          <w:szCs w:val="24"/>
          <w:lang w:val="en-US"/>
        </w:rPr>
        <w:t>statistically</w:t>
      </w:r>
      <w:r w:rsidRPr="00ED7A1C">
        <w:rPr>
          <w:rFonts w:ascii="Times New Roman" w:hAnsi="Times New Roman" w:cs="Times New Roman"/>
          <w:sz w:val="24"/>
          <w:szCs w:val="24"/>
        </w:rPr>
        <w:t xml:space="preserve"> significant, </w:t>
      </w:r>
      <w:r w:rsidRPr="00ED7A1C">
        <w:rPr>
          <w:rFonts w:ascii="Times New Roman" w:hAnsi="Times New Roman" w:cs="Times New Roman"/>
          <w:sz w:val="24"/>
          <w:szCs w:val="24"/>
          <w:lang w:val="en-US"/>
        </w:rPr>
        <w:t>but</w:t>
      </w:r>
      <w:r w:rsidRPr="00ED7A1C">
        <w:rPr>
          <w:rFonts w:ascii="Times New Roman" w:hAnsi="Times New Roman" w:cs="Times New Roman"/>
          <w:sz w:val="24"/>
          <w:szCs w:val="24"/>
        </w:rPr>
        <w:t xml:space="preserve"> </w:t>
      </w:r>
      <w:r w:rsidRPr="00ED7A1C">
        <w:rPr>
          <w:rFonts w:ascii="Times New Roman" w:hAnsi="Times New Roman" w:cs="Times New Roman"/>
          <w:sz w:val="24"/>
          <w:szCs w:val="24"/>
          <w:lang w:val="en-US"/>
        </w:rPr>
        <w:t>other</w:t>
      </w:r>
      <w:r w:rsidRPr="00ED7A1C">
        <w:rPr>
          <w:rFonts w:ascii="Times New Roman" w:hAnsi="Times New Roman" w:cs="Times New Roman"/>
          <w:sz w:val="24"/>
          <w:szCs w:val="24"/>
        </w:rPr>
        <w:t xml:space="preserve"> </w:t>
      </w:r>
      <w:r w:rsidRPr="00ED7A1C">
        <w:rPr>
          <w:rFonts w:ascii="Times New Roman" w:hAnsi="Times New Roman" w:cs="Times New Roman"/>
          <w:sz w:val="24"/>
          <w:szCs w:val="24"/>
          <w:lang w:val="en-US"/>
        </w:rPr>
        <w:t>interactive</w:t>
      </w:r>
      <w:r w:rsidRPr="00ED7A1C">
        <w:rPr>
          <w:rFonts w:ascii="Times New Roman" w:hAnsi="Times New Roman" w:cs="Times New Roman"/>
          <w:sz w:val="24"/>
          <w:szCs w:val="24"/>
        </w:rPr>
        <w:t xml:space="preserve"> </w:t>
      </w:r>
      <w:r w:rsidRPr="00ED7A1C">
        <w:rPr>
          <w:rFonts w:ascii="Times New Roman" w:hAnsi="Times New Roman" w:cs="Times New Roman"/>
          <w:sz w:val="24"/>
          <w:szCs w:val="24"/>
          <w:lang w:val="en-US"/>
        </w:rPr>
        <w:t>effects</w:t>
      </w:r>
      <w:r w:rsidRPr="00ED7A1C">
        <w:rPr>
          <w:rFonts w:ascii="Times New Roman" w:hAnsi="Times New Roman" w:cs="Times New Roman"/>
          <w:sz w:val="24"/>
          <w:szCs w:val="24"/>
        </w:rPr>
        <w:t xml:space="preserve"> </w:t>
      </w:r>
      <w:r w:rsidRPr="00ED7A1C">
        <w:rPr>
          <w:rFonts w:ascii="Times New Roman" w:hAnsi="Times New Roman" w:cs="Times New Roman"/>
          <w:sz w:val="24"/>
          <w:szCs w:val="24"/>
          <w:lang w:val="en-US"/>
        </w:rPr>
        <w:t>were</w:t>
      </w:r>
      <w:r w:rsidRPr="00ED7A1C">
        <w:rPr>
          <w:rFonts w:ascii="Times New Roman" w:hAnsi="Times New Roman" w:cs="Times New Roman"/>
          <w:sz w:val="24"/>
          <w:szCs w:val="24"/>
        </w:rPr>
        <w:t xml:space="preserve"> not.</w:t>
      </w:r>
      <w:r w:rsidRPr="00ED7A1C">
        <w:rPr>
          <w:rStyle w:val="FootnoteReference"/>
          <w:rFonts w:ascii="Times New Roman" w:hAnsi="Times New Roman" w:cs="Times New Roman"/>
          <w:sz w:val="24"/>
          <w:szCs w:val="24"/>
        </w:rPr>
        <w:footnoteReference w:id="5"/>
      </w:r>
      <w:r w:rsidRPr="00ED7A1C">
        <w:rPr>
          <w:rFonts w:ascii="Times New Roman" w:hAnsi="Times New Roman" w:cs="Times New Roman"/>
          <w:sz w:val="24"/>
          <w:szCs w:val="24"/>
        </w:rPr>
        <w:t xml:space="preserve"> </w:t>
      </w:r>
    </w:p>
    <w:p w:rsidR="00F56A97"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Next, I check how </w:t>
      </w:r>
      <w:r w:rsidRPr="00971782">
        <w:rPr>
          <w:rFonts w:ascii="Times New Roman" w:hAnsi="Times New Roman" w:cs="Times New Roman"/>
          <w:sz w:val="24"/>
          <w:szCs w:val="24"/>
        </w:rPr>
        <w:t>migration from rural to urban areas affects financial inclusio</w:t>
      </w:r>
      <w:r>
        <w:rPr>
          <w:rFonts w:ascii="Times New Roman" w:hAnsi="Times New Roman" w:cs="Times New Roman"/>
          <w:sz w:val="24"/>
          <w:szCs w:val="24"/>
        </w:rPr>
        <w:t xml:space="preserve">n. From Table 1, </w:t>
      </w:r>
      <w:r w:rsidRPr="00971782">
        <w:rPr>
          <w:rFonts w:ascii="Times New Roman" w:hAnsi="Times New Roman" w:cs="Times New Roman"/>
          <w:sz w:val="24"/>
          <w:szCs w:val="24"/>
        </w:rPr>
        <w:t>717 people have moved in the last 10 ye</w:t>
      </w:r>
      <w:r>
        <w:rPr>
          <w:rFonts w:ascii="Times New Roman" w:hAnsi="Times New Roman" w:cs="Times New Roman"/>
          <w:sz w:val="24"/>
          <w:szCs w:val="24"/>
        </w:rPr>
        <w:t xml:space="preserve">ars. According to Figure 3.6, </w:t>
      </w:r>
      <w:r>
        <w:rPr>
          <w:rFonts w:ascii="Times New Roman" w:hAnsi="Times New Roman" w:cs="Times New Roman"/>
          <w:sz w:val="24"/>
          <w:szCs w:val="24"/>
          <w:lang w:val="en-US"/>
        </w:rPr>
        <w:t>of</w:t>
      </w:r>
      <w:r w:rsidRPr="00971782">
        <w:rPr>
          <w:rFonts w:ascii="Times New Roman" w:hAnsi="Times New Roman" w:cs="Times New Roman"/>
          <w:sz w:val="24"/>
          <w:szCs w:val="24"/>
        </w:rPr>
        <w:t xml:space="preserve"> these 717 migrants, over 35% moved from rural to urban areas. Thes</w:t>
      </w:r>
      <w:r>
        <w:rPr>
          <w:rFonts w:ascii="Times New Roman" w:hAnsi="Times New Roman" w:cs="Times New Roman"/>
          <w:sz w:val="24"/>
          <w:szCs w:val="24"/>
        </w:rPr>
        <w:t>e people are expected to be unusually</w:t>
      </w:r>
      <w:r w:rsidRPr="00971782">
        <w:rPr>
          <w:rFonts w:ascii="Times New Roman" w:hAnsi="Times New Roman" w:cs="Times New Roman"/>
          <w:sz w:val="24"/>
          <w:szCs w:val="24"/>
        </w:rPr>
        <w:t xml:space="preserve"> active in financial markets.</w:t>
      </w:r>
    </w:p>
    <w:p w:rsidR="00F56A97" w:rsidRPr="00971782" w:rsidRDefault="00F56A97" w:rsidP="00F56A97">
      <w:pPr>
        <w:spacing w:line="240" w:lineRule="auto"/>
        <w:ind w:firstLine="720"/>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56A97" w:rsidRPr="00971782" w:rsidTr="00A94B79">
        <w:tc>
          <w:tcPr>
            <w:tcW w:w="3116"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b/>
                <w:sz w:val="24"/>
                <w:szCs w:val="24"/>
              </w:rPr>
            </w:pPr>
          </w:p>
        </w:tc>
        <w:tc>
          <w:tcPr>
            <w:tcW w:w="3117"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b/>
                <w:sz w:val="24"/>
                <w:szCs w:val="24"/>
              </w:rPr>
            </w:pPr>
            <w:r w:rsidRPr="00971782">
              <w:rPr>
                <w:rFonts w:ascii="Times New Roman" w:hAnsi="Times New Roman" w:cs="Times New Roman"/>
                <w:b/>
                <w:sz w:val="24"/>
                <w:szCs w:val="24"/>
              </w:rPr>
              <w:t>Frequency</w:t>
            </w:r>
          </w:p>
        </w:tc>
        <w:tc>
          <w:tcPr>
            <w:tcW w:w="3117"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b/>
                <w:sz w:val="24"/>
                <w:szCs w:val="24"/>
              </w:rPr>
            </w:pPr>
            <w:r w:rsidRPr="00971782">
              <w:rPr>
                <w:rFonts w:ascii="Times New Roman" w:hAnsi="Times New Roman" w:cs="Times New Roman"/>
                <w:b/>
                <w:sz w:val="24"/>
                <w:szCs w:val="24"/>
              </w:rPr>
              <w:t>Percentage</w:t>
            </w:r>
          </w:p>
        </w:tc>
      </w:tr>
      <w:tr w:rsidR="00F56A97" w:rsidRPr="00971782" w:rsidTr="00A94B79">
        <w:tc>
          <w:tcPr>
            <w:tcW w:w="3116" w:type="dxa"/>
            <w:tcBorders>
              <w:top w:val="single" w:sz="4" w:space="0" w:color="auto"/>
            </w:tcBorders>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Permanently residing here</w:t>
            </w:r>
          </w:p>
        </w:tc>
        <w:tc>
          <w:tcPr>
            <w:tcW w:w="3117" w:type="dxa"/>
            <w:tcBorders>
              <w:top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r>
              <w:rPr>
                <w:rFonts w:ascii="Times New Roman" w:hAnsi="Times New Roman" w:cs="Times New Roman"/>
                <w:sz w:val="24"/>
                <w:szCs w:val="24"/>
              </w:rPr>
              <w:t>,</w:t>
            </w:r>
            <w:r w:rsidRPr="00971782">
              <w:rPr>
                <w:rFonts w:ascii="Times New Roman" w:hAnsi="Times New Roman" w:cs="Times New Roman"/>
                <w:sz w:val="24"/>
                <w:szCs w:val="24"/>
              </w:rPr>
              <w:t>577</w:t>
            </w:r>
          </w:p>
        </w:tc>
        <w:tc>
          <w:tcPr>
            <w:tcW w:w="3117" w:type="dxa"/>
            <w:tcBorders>
              <w:top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47.53</w:t>
            </w:r>
          </w:p>
        </w:tc>
      </w:tr>
      <w:tr w:rsidR="00F56A97" w:rsidRPr="00971782" w:rsidTr="00A94B79">
        <w:tc>
          <w:tcPr>
            <w:tcW w:w="3116"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More than 10 years</w:t>
            </w:r>
          </w:p>
        </w:tc>
        <w:tc>
          <w:tcPr>
            <w:tcW w:w="3117"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r>
              <w:rPr>
                <w:rFonts w:ascii="Times New Roman" w:hAnsi="Times New Roman" w:cs="Times New Roman"/>
                <w:sz w:val="24"/>
                <w:szCs w:val="24"/>
              </w:rPr>
              <w:t>,</w:t>
            </w:r>
            <w:r w:rsidRPr="00971782">
              <w:rPr>
                <w:rFonts w:ascii="Times New Roman" w:hAnsi="Times New Roman" w:cs="Times New Roman"/>
                <w:sz w:val="24"/>
                <w:szCs w:val="24"/>
              </w:rPr>
              <w:t>024</w:t>
            </w:r>
          </w:p>
        </w:tc>
        <w:tc>
          <w:tcPr>
            <w:tcW w:w="3117"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30.86</w:t>
            </w:r>
          </w:p>
        </w:tc>
      </w:tr>
      <w:tr w:rsidR="00F56A97" w:rsidRPr="00971782" w:rsidTr="00A94B79">
        <w:tc>
          <w:tcPr>
            <w:tcW w:w="3116"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5 - 10 years</w:t>
            </w:r>
          </w:p>
        </w:tc>
        <w:tc>
          <w:tcPr>
            <w:tcW w:w="3117"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304</w:t>
            </w:r>
          </w:p>
        </w:tc>
        <w:tc>
          <w:tcPr>
            <w:tcW w:w="3117"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9.16</w:t>
            </w:r>
          </w:p>
        </w:tc>
      </w:tr>
      <w:tr w:rsidR="00F56A97" w:rsidRPr="00971782" w:rsidTr="00A94B79">
        <w:tc>
          <w:tcPr>
            <w:tcW w:w="3116" w:type="dxa"/>
            <w:tcBorders>
              <w:bottom w:val="nil"/>
            </w:tcBorders>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Less than 5 years</w:t>
            </w:r>
          </w:p>
        </w:tc>
        <w:tc>
          <w:tcPr>
            <w:tcW w:w="3117" w:type="dxa"/>
            <w:tcBorders>
              <w:bottom w:val="nil"/>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413</w:t>
            </w:r>
          </w:p>
        </w:tc>
        <w:tc>
          <w:tcPr>
            <w:tcW w:w="3117" w:type="dxa"/>
            <w:tcBorders>
              <w:bottom w:val="nil"/>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12.45</w:t>
            </w:r>
          </w:p>
        </w:tc>
      </w:tr>
      <w:tr w:rsidR="00F56A97" w:rsidRPr="00971782" w:rsidTr="00A94B79">
        <w:tc>
          <w:tcPr>
            <w:tcW w:w="3116" w:type="dxa"/>
            <w:tcBorders>
              <w:top w:val="nil"/>
              <w:bottom w:val="single" w:sz="12" w:space="0" w:color="auto"/>
            </w:tcBorders>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Total</w:t>
            </w:r>
          </w:p>
        </w:tc>
        <w:tc>
          <w:tcPr>
            <w:tcW w:w="3117" w:type="dxa"/>
            <w:tcBorders>
              <w:top w:val="nil"/>
              <w:bottom w:val="single" w:sz="12"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w:t>
            </w:r>
            <w:r>
              <w:rPr>
                <w:rFonts w:ascii="Times New Roman" w:hAnsi="Times New Roman" w:cs="Times New Roman"/>
                <w:sz w:val="24"/>
                <w:szCs w:val="24"/>
              </w:rPr>
              <w:t>,</w:t>
            </w:r>
            <w:r w:rsidRPr="00971782">
              <w:rPr>
                <w:rFonts w:ascii="Times New Roman" w:hAnsi="Times New Roman" w:cs="Times New Roman"/>
                <w:sz w:val="24"/>
                <w:szCs w:val="24"/>
              </w:rPr>
              <w:t>318</w:t>
            </w:r>
          </w:p>
        </w:tc>
        <w:tc>
          <w:tcPr>
            <w:tcW w:w="3117" w:type="dxa"/>
            <w:tcBorders>
              <w:top w:val="nil"/>
              <w:bottom w:val="single" w:sz="12"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100</w:t>
            </w:r>
          </w:p>
        </w:tc>
      </w:tr>
    </w:tbl>
    <w:p w:rsidR="00F56A97" w:rsidRDefault="00F56A97" w:rsidP="00F56A97">
      <w:pPr>
        <w:pStyle w:val="MyCaption"/>
        <w:spacing w:line="240" w:lineRule="auto"/>
        <w:rPr>
          <w:szCs w:val="24"/>
        </w:rPr>
      </w:pPr>
    </w:p>
    <w:p w:rsidR="00F56A97" w:rsidRPr="00971782" w:rsidRDefault="00F56A97" w:rsidP="00F56A97">
      <w:pPr>
        <w:pStyle w:val="MyCaption"/>
        <w:spacing w:line="240" w:lineRule="auto"/>
        <w:rPr>
          <w:szCs w:val="24"/>
        </w:rPr>
      </w:pPr>
      <w:r w:rsidRPr="00971782">
        <w:rPr>
          <w:szCs w:val="24"/>
        </w:rPr>
        <w:t xml:space="preserve">Table 1. Living duration in this residential </w:t>
      </w:r>
      <w:r w:rsidRPr="00971782">
        <w:rPr>
          <w:szCs w:val="24"/>
          <w:lang w:val="en-US"/>
        </w:rPr>
        <w:t>area</w:t>
      </w:r>
      <w:r>
        <w:rPr>
          <w:szCs w:val="24"/>
        </w:rPr>
        <w:t>.</w:t>
      </w: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center"/>
        <w:rPr>
          <w:rFonts w:ascii="Times New Roman" w:hAnsi="Times New Roman" w:cs="Times New Roman"/>
          <w:color w:val="800000"/>
          <w:sz w:val="24"/>
          <w:szCs w:val="24"/>
        </w:rPr>
      </w:pPr>
      <w:r w:rsidRPr="00971782">
        <w:rPr>
          <w:rFonts w:ascii="Times New Roman" w:hAnsi="Times New Roman" w:cs="Times New Roman"/>
          <w:noProof/>
          <w:color w:val="0000CC"/>
          <w:sz w:val="24"/>
          <w:szCs w:val="24"/>
          <w:lang w:val="en-US" w:eastAsia="en-US"/>
        </w:rPr>
        <w:drawing>
          <wp:inline distT="0" distB="0" distL="0" distR="0" wp14:anchorId="42BA0B7C" wp14:editId="76575B9A">
            <wp:extent cx="4581144" cy="3063240"/>
            <wp:effectExtent l="0" t="0" r="0" b="3810"/>
            <wp:docPr id="8" name="Picture 8" descr="C:\Users\nurgaliyeva\Desktop\my files\my publications\mig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galiyeva\Desktop\my files\my publications\migrgrap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144" cy="3063240"/>
                    </a:xfrm>
                    <a:prstGeom prst="rect">
                      <a:avLst/>
                    </a:prstGeom>
                    <a:noFill/>
                    <a:ln>
                      <a:noFill/>
                    </a:ln>
                  </pic:spPr>
                </pic:pic>
              </a:graphicData>
            </a:graphic>
          </wp:inline>
        </w:drawing>
      </w:r>
    </w:p>
    <w:p w:rsidR="00F56A97" w:rsidRPr="00971782" w:rsidRDefault="00F56A97" w:rsidP="00F56A97">
      <w:pPr>
        <w:spacing w:line="240" w:lineRule="auto"/>
        <w:jc w:val="center"/>
        <w:rPr>
          <w:rFonts w:ascii="Times New Roman" w:hAnsi="Times New Roman" w:cs="Times New Roman"/>
          <w:color w:val="800000"/>
          <w:sz w:val="24"/>
          <w:szCs w:val="24"/>
        </w:rPr>
      </w:pPr>
    </w:p>
    <w:p w:rsidR="00F56A97" w:rsidRPr="00971782" w:rsidRDefault="00F56A97" w:rsidP="00F56A97">
      <w:pPr>
        <w:pStyle w:val="MyCaption"/>
        <w:spacing w:line="240" w:lineRule="auto"/>
        <w:rPr>
          <w:szCs w:val="24"/>
        </w:rPr>
      </w:pPr>
      <w:r w:rsidRPr="00971782">
        <w:rPr>
          <w:szCs w:val="24"/>
        </w:rPr>
        <w:t>Figure 3.</w:t>
      </w:r>
      <w:r>
        <w:rPr>
          <w:szCs w:val="24"/>
        </w:rPr>
        <w:t>6</w:t>
      </w:r>
      <w:r w:rsidRPr="00971782">
        <w:rPr>
          <w:szCs w:val="24"/>
        </w:rPr>
        <w:t xml:space="preserve">: </w:t>
      </w:r>
      <w:r>
        <w:rPr>
          <w:szCs w:val="24"/>
        </w:rPr>
        <w:t>Migration in the last 10 years</w:t>
      </w:r>
      <w:r w:rsidRPr="00971782">
        <w:rPr>
          <w:szCs w:val="24"/>
        </w:rPr>
        <w:t>.</w:t>
      </w:r>
    </w:p>
    <w:p w:rsidR="00F56A97" w:rsidRDefault="00F56A97" w:rsidP="00F56A97">
      <w:pPr>
        <w:spacing w:line="240" w:lineRule="auto"/>
        <w:ind w:firstLine="720"/>
        <w:jc w:val="both"/>
        <w:rPr>
          <w:rFonts w:ascii="Times New Roman" w:hAnsi="Times New Roman" w:cs="Times New Roman"/>
          <w:sz w:val="24"/>
          <w:szCs w:val="24"/>
        </w:rPr>
      </w:pP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971782">
        <w:rPr>
          <w:rFonts w:ascii="Times New Roman" w:hAnsi="Times New Roman" w:cs="Times New Roman"/>
          <w:sz w:val="24"/>
          <w:szCs w:val="24"/>
        </w:rPr>
        <w:t xml:space="preserve">y second model includes a dummy variable for migration from rural to urban areas </w:t>
      </w:r>
      <w:r>
        <w:rPr>
          <w:rFonts w:ascii="Times New Roman" w:hAnsi="Times New Roman" w:cs="Times New Roman"/>
          <w:sz w:val="24"/>
          <w:szCs w:val="24"/>
        </w:rPr>
        <w:t>(</w:t>
      </w:r>
      <w:r w:rsidRPr="00971782">
        <w:rPr>
          <w:rFonts w:ascii="Times New Roman" w:hAnsi="Times New Roman" w:cs="Times New Roman"/>
          <w:i/>
          <w:sz w:val="24"/>
          <w:szCs w:val="24"/>
          <w:lang w:val="en-US"/>
        </w:rPr>
        <w:t>M</w:t>
      </w:r>
      <w:r w:rsidRPr="00971782">
        <w:rPr>
          <w:rFonts w:ascii="Times New Roman" w:hAnsi="Times New Roman" w:cs="Times New Roman"/>
          <w:i/>
          <w:sz w:val="24"/>
          <w:szCs w:val="24"/>
          <w:vertAlign w:val="subscript"/>
          <w:lang w:val="en-US"/>
        </w:rPr>
        <w:t>i</w:t>
      </w:r>
      <w:r>
        <w:rPr>
          <w:rFonts w:ascii="Times New Roman" w:hAnsi="Times New Roman" w:cs="Times New Roman"/>
          <w:sz w:val="24"/>
          <w:szCs w:val="24"/>
        </w:rPr>
        <w:t>)</w:t>
      </w:r>
      <w:r w:rsidRPr="00971782">
        <w:rPr>
          <w:rFonts w:ascii="Times New Roman" w:hAnsi="Times New Roman" w:cs="Times New Roman"/>
          <w:sz w:val="24"/>
          <w:szCs w:val="24"/>
        </w:rPr>
        <w:t xml:space="preserve"> </w:t>
      </w:r>
      <w:r>
        <w:rPr>
          <w:rFonts w:ascii="Times New Roman" w:hAnsi="Times New Roman" w:cs="Times New Roman"/>
          <w:sz w:val="24"/>
          <w:szCs w:val="24"/>
        </w:rPr>
        <w:t>and an interactive</w:t>
      </w:r>
      <w:r w:rsidRPr="00971782">
        <w:rPr>
          <w:rFonts w:ascii="Times New Roman" w:hAnsi="Times New Roman" w:cs="Times New Roman"/>
          <w:sz w:val="24"/>
          <w:szCs w:val="24"/>
        </w:rPr>
        <w:t xml:space="preserve"> term for financial literacy and migration </w:t>
      </w:r>
      <w:r>
        <w:rPr>
          <w:rFonts w:ascii="Times New Roman" w:hAnsi="Times New Roman" w:cs="Times New Roman"/>
          <w:sz w:val="24"/>
          <w:szCs w:val="24"/>
        </w:rPr>
        <w:t>(</w:t>
      </w:r>
      <w:r w:rsidRPr="00971782">
        <w:rPr>
          <w:rFonts w:ascii="Times New Roman" w:hAnsi="Times New Roman" w:cs="Times New Roman"/>
          <w:i/>
          <w:sz w:val="24"/>
          <w:szCs w:val="24"/>
        </w:rPr>
        <w:t>FLM</w:t>
      </w:r>
      <w:r w:rsidRPr="00971782">
        <w:rPr>
          <w:rFonts w:ascii="Times New Roman" w:hAnsi="Times New Roman" w:cs="Times New Roman"/>
          <w:i/>
          <w:sz w:val="24"/>
          <w:szCs w:val="24"/>
          <w:vertAlign w:val="subscript"/>
        </w:rPr>
        <w:t>i</w:t>
      </w:r>
      <w:r>
        <w:rPr>
          <w:rFonts w:ascii="Times New Roman" w:hAnsi="Times New Roman" w:cs="Times New Roman"/>
          <w:sz w:val="24"/>
          <w:szCs w:val="24"/>
        </w:rPr>
        <w:t>)</w:t>
      </w:r>
      <w:r w:rsidRPr="00971782">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sz w:val="24"/>
          <w:szCs w:val="24"/>
          <w:lang w:val="en-US"/>
        </w:rPr>
        <w:t>specification</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the </w:t>
      </w:r>
      <w:r>
        <w:rPr>
          <w:rFonts w:ascii="Times New Roman" w:hAnsi="Times New Roman" w:cs="Times New Roman"/>
          <w:sz w:val="24"/>
          <w:szCs w:val="24"/>
          <w:lang w:val="en-US"/>
        </w:rPr>
        <w:t>independent variables</w:t>
      </w:r>
      <w:r>
        <w:rPr>
          <w:rFonts w:ascii="Times New Roman" w:hAnsi="Times New Roman" w:cs="Times New Roman"/>
          <w:sz w:val="24"/>
          <w:szCs w:val="24"/>
        </w:rPr>
        <w:t xml:space="preserve"> is now</w:t>
      </w: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                </w:t>
      </w:r>
      <w:r w:rsidRPr="00971782">
        <w:rPr>
          <w:rFonts w:ascii="Times New Roman" w:hAnsi="Times New Roman" w:cs="Times New Roman"/>
          <w:sz w:val="24"/>
          <w:szCs w:val="24"/>
        </w:rPr>
        <w:t xml:space="preserve"> </w:t>
      </w:r>
      <w:r w:rsidRPr="00971782">
        <w:rPr>
          <w:rFonts w:ascii="Times New Roman" w:hAnsi="Times New Roman" w:cs="Times New Roman"/>
          <w:i/>
          <w:sz w:val="24"/>
          <w:szCs w:val="24"/>
        </w:rPr>
        <w:t>α + β FL</w:t>
      </w:r>
      <w:r w:rsidRPr="00971782">
        <w:rPr>
          <w:rFonts w:ascii="Times New Roman" w:hAnsi="Times New Roman" w:cs="Times New Roman"/>
          <w:i/>
          <w:sz w:val="24"/>
          <w:szCs w:val="24"/>
          <w:vertAlign w:val="subscript"/>
        </w:rPr>
        <w:t>i</w:t>
      </w:r>
      <w:r w:rsidRPr="00971782">
        <w:rPr>
          <w:rFonts w:ascii="Times New Roman" w:hAnsi="Times New Roman" w:cs="Times New Roman"/>
          <w:i/>
          <w:sz w:val="24"/>
          <w:szCs w:val="24"/>
        </w:rPr>
        <w:t xml:space="preserve"> + γ M</w:t>
      </w:r>
      <w:r w:rsidRPr="00971782">
        <w:rPr>
          <w:rFonts w:ascii="Times New Roman" w:hAnsi="Times New Roman" w:cs="Times New Roman"/>
          <w:i/>
          <w:sz w:val="24"/>
          <w:szCs w:val="24"/>
          <w:vertAlign w:val="subscript"/>
        </w:rPr>
        <w:t>i</w:t>
      </w:r>
      <w:r w:rsidRPr="00971782">
        <w:rPr>
          <w:rFonts w:ascii="Times New Roman" w:hAnsi="Times New Roman" w:cs="Times New Roman"/>
          <w:i/>
          <w:sz w:val="24"/>
          <w:szCs w:val="24"/>
        </w:rPr>
        <w:t xml:space="preserve"> + δ FLM</w:t>
      </w:r>
      <w:r w:rsidRPr="00971782">
        <w:rPr>
          <w:rFonts w:ascii="Times New Roman" w:hAnsi="Times New Roman" w:cs="Times New Roman"/>
          <w:i/>
          <w:sz w:val="24"/>
          <w:szCs w:val="24"/>
          <w:vertAlign w:val="subscript"/>
        </w:rPr>
        <w:t>i</w:t>
      </w:r>
      <w:r w:rsidRPr="00971782">
        <w:rPr>
          <w:rFonts w:ascii="Times New Roman" w:hAnsi="Times New Roman" w:cs="Times New Roman"/>
          <w:i/>
          <w:sz w:val="24"/>
          <w:szCs w:val="24"/>
        </w:rPr>
        <w:t xml:space="preserve"> + θ X</w:t>
      </w:r>
      <w:r w:rsidRPr="00971782">
        <w:rPr>
          <w:rFonts w:ascii="Times New Roman" w:hAnsi="Times New Roman" w:cs="Times New Roman"/>
          <w:i/>
          <w:sz w:val="24"/>
          <w:szCs w:val="24"/>
          <w:vertAlign w:val="subscript"/>
        </w:rPr>
        <w:t>i</w:t>
      </w:r>
      <w:r w:rsidRPr="00971782">
        <w:rPr>
          <w:rFonts w:ascii="Times New Roman" w:hAnsi="Times New Roman" w:cs="Times New Roman"/>
          <w:i/>
          <w:sz w:val="24"/>
          <w:szCs w:val="24"/>
        </w:rPr>
        <w:t xml:space="preserve"> + ε</w:t>
      </w:r>
      <w:r w:rsidRPr="00971782">
        <w:rPr>
          <w:rFonts w:ascii="Times New Roman" w:hAnsi="Times New Roman" w:cs="Times New Roman"/>
          <w:sz w:val="24"/>
          <w:szCs w:val="24"/>
        </w:rPr>
        <w:t xml:space="preserve">                                   </w:t>
      </w:r>
      <w:r>
        <w:rPr>
          <w:rFonts w:ascii="Times New Roman" w:hAnsi="Times New Roman" w:cs="Times New Roman"/>
          <w:sz w:val="24"/>
          <w:szCs w:val="24"/>
        </w:rPr>
        <w:t>(</w:t>
      </w:r>
      <w:r w:rsidRPr="00971782">
        <w:rPr>
          <w:rFonts w:ascii="Times New Roman" w:hAnsi="Times New Roman" w:cs="Times New Roman"/>
          <w:sz w:val="24"/>
          <w:szCs w:val="24"/>
        </w:rPr>
        <w:t>2)</w:t>
      </w: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Pr>
          <w:rFonts w:ascii="Times New Roman" w:hAnsi="Times New Roman" w:cs="Times New Roman"/>
          <w:sz w:val="24"/>
          <w:szCs w:val="24"/>
          <w:lang w:val="en-US"/>
        </w:rPr>
        <w:t>model</w:t>
      </w:r>
      <w:r>
        <w:rPr>
          <w:rFonts w:ascii="Times New Roman" w:hAnsi="Times New Roman" w:cs="Times New Roman"/>
          <w:sz w:val="24"/>
          <w:szCs w:val="24"/>
        </w:rPr>
        <w:t xml:space="preserve">, I reduce the sample to urban residents only. According to </w:t>
      </w:r>
      <w:r w:rsidRPr="00641499">
        <w:rPr>
          <w:rFonts w:ascii="Times New Roman" w:hAnsi="Times New Roman" w:cs="Times New Roman"/>
          <w:sz w:val="24"/>
          <w:szCs w:val="24"/>
        </w:rPr>
        <w:t>the data</w:t>
      </w:r>
      <w:r>
        <w:rPr>
          <w:rFonts w:ascii="Times New Roman" w:hAnsi="Times New Roman" w:cs="Times New Roman"/>
          <w:sz w:val="24"/>
          <w:szCs w:val="24"/>
        </w:rPr>
        <w:t xml:space="preserve">, 1,965 respondents (59%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all</w:t>
      </w:r>
      <w:r>
        <w:rPr>
          <w:rFonts w:ascii="Times New Roman" w:hAnsi="Times New Roman" w:cs="Times New Roman"/>
          <w:sz w:val="24"/>
          <w:szCs w:val="24"/>
        </w:rPr>
        <w:t xml:space="preserve"> respondents) live in cities.</w:t>
      </w:r>
    </w:p>
    <w:p w:rsidR="00F56A97"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color w:val="0000CC"/>
          <w:sz w:val="24"/>
          <w:szCs w:val="24"/>
        </w:rPr>
      </w:pPr>
    </w:p>
    <w:p w:rsidR="00F56A97" w:rsidRDefault="00F56A97" w:rsidP="00F56A97">
      <w:pPr>
        <w:pStyle w:val="Paragraph"/>
        <w:spacing w:line="240" w:lineRule="auto"/>
        <w:jc w:val="center"/>
        <w:rPr>
          <w:szCs w:val="28"/>
        </w:rPr>
      </w:pPr>
      <w:r w:rsidRPr="000A1292">
        <w:rPr>
          <w:szCs w:val="28"/>
        </w:rPr>
        <w:t>4. Empirical Evidence</w:t>
      </w:r>
    </w:p>
    <w:p w:rsidR="00F56A97" w:rsidRPr="000A1292" w:rsidRDefault="00F56A97" w:rsidP="00F56A97">
      <w:pPr>
        <w:pStyle w:val="Paragraph"/>
        <w:spacing w:line="240" w:lineRule="auto"/>
        <w:jc w:val="center"/>
        <w:rPr>
          <w:szCs w:val="28"/>
        </w:rPr>
      </w:pP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Table</w:t>
      </w:r>
      <w:r>
        <w:rPr>
          <w:rFonts w:ascii="Times New Roman" w:hAnsi="Times New Roman" w:cs="Times New Roman"/>
          <w:sz w:val="24"/>
          <w:szCs w:val="24"/>
        </w:rPr>
        <w:t>s</w:t>
      </w:r>
      <w:r w:rsidRPr="00971782">
        <w:rPr>
          <w:rFonts w:ascii="Times New Roman" w:hAnsi="Times New Roman" w:cs="Times New Roman"/>
          <w:sz w:val="24"/>
          <w:szCs w:val="24"/>
        </w:rPr>
        <w:t xml:space="preserve"> 3 and 4 present the regression results of Model</w:t>
      </w:r>
      <w:r>
        <w:rPr>
          <w:rFonts w:ascii="Times New Roman" w:hAnsi="Times New Roman" w:cs="Times New Roman"/>
          <w:sz w:val="24"/>
          <w:szCs w:val="24"/>
        </w:rPr>
        <w:t>s</w:t>
      </w:r>
      <w:r w:rsidRPr="00971782">
        <w:rPr>
          <w:rFonts w:ascii="Times New Roman" w:hAnsi="Times New Roman" w:cs="Times New Roman"/>
          <w:sz w:val="24"/>
          <w:szCs w:val="24"/>
        </w:rPr>
        <w:t xml:space="preserve"> 1 and 2. (See Appendix </w:t>
      </w:r>
      <w:r>
        <w:rPr>
          <w:rFonts w:ascii="Times New Roman" w:hAnsi="Times New Roman" w:cs="Times New Roman"/>
          <w:sz w:val="24"/>
          <w:szCs w:val="24"/>
        </w:rPr>
        <w:t>8.3.)</w:t>
      </w:r>
    </w:p>
    <w:p w:rsidR="00F56A97" w:rsidRPr="00642426" w:rsidRDefault="00F56A97" w:rsidP="00F56A97">
      <w:pPr>
        <w:spacing w:line="240" w:lineRule="auto"/>
        <w:ind w:firstLine="720"/>
        <w:jc w:val="both"/>
        <w:rPr>
          <w:rFonts w:ascii="Times New Roman" w:hAnsi="Times New Roman" w:cs="Times New Roman"/>
          <w:sz w:val="24"/>
          <w:szCs w:val="24"/>
          <w:lang w:val="en-US"/>
        </w:rPr>
      </w:pPr>
      <w:r w:rsidRPr="00971782">
        <w:rPr>
          <w:rFonts w:ascii="Times New Roman" w:hAnsi="Times New Roman" w:cs="Times New Roman"/>
          <w:sz w:val="24"/>
          <w:szCs w:val="24"/>
        </w:rPr>
        <w:t xml:space="preserve">Looking at Model 1, the variables of interest are </w:t>
      </w:r>
      <w:r w:rsidRPr="00332D3F">
        <w:rPr>
          <w:rFonts w:ascii="Times New Roman" w:hAnsi="Times New Roman" w:cs="Times New Roman"/>
          <w:i/>
          <w:sz w:val="24"/>
          <w:szCs w:val="24"/>
        </w:rPr>
        <w:t>FinLit</w:t>
      </w:r>
      <w:r w:rsidRPr="00332D3F">
        <w:rPr>
          <w:rFonts w:ascii="Times New Roman" w:hAnsi="Times New Roman" w:cs="Times New Roman"/>
          <w:i/>
          <w:sz w:val="24"/>
          <w:szCs w:val="24"/>
          <w:vertAlign w:val="subscript"/>
        </w:rPr>
        <w:t>1</w:t>
      </w:r>
      <w:r w:rsidRPr="00332D3F">
        <w:rPr>
          <w:rFonts w:ascii="Times New Roman" w:hAnsi="Times New Roman" w:cs="Times New Roman"/>
          <w:i/>
          <w:sz w:val="24"/>
          <w:szCs w:val="24"/>
        </w:rPr>
        <w:t>, Rural, FinLit</w:t>
      </w:r>
      <w:r w:rsidRPr="00332D3F">
        <w:rPr>
          <w:rFonts w:ascii="Times New Roman" w:hAnsi="Times New Roman" w:cs="Times New Roman"/>
          <w:i/>
          <w:sz w:val="24"/>
          <w:szCs w:val="24"/>
          <w:vertAlign w:val="subscript"/>
        </w:rPr>
        <w:t>1</w:t>
      </w:r>
      <w:r w:rsidRPr="00332D3F">
        <w:rPr>
          <w:rFonts w:ascii="Times New Roman" w:hAnsi="Times New Roman" w:cs="Times New Roman"/>
          <w:i/>
          <w:sz w:val="24"/>
          <w:szCs w:val="24"/>
        </w:rPr>
        <w:t xml:space="preserve"> * Rural, FinLit</w:t>
      </w:r>
      <w:r w:rsidRPr="00332D3F">
        <w:rPr>
          <w:rFonts w:ascii="Times New Roman" w:hAnsi="Times New Roman" w:cs="Times New Roman"/>
          <w:i/>
          <w:sz w:val="24"/>
          <w:szCs w:val="24"/>
          <w:vertAlign w:val="subscript"/>
        </w:rPr>
        <w:t>2</w:t>
      </w:r>
      <w:r w:rsidRPr="00332D3F">
        <w:rPr>
          <w:rFonts w:ascii="Times New Roman" w:hAnsi="Times New Roman" w:cs="Times New Roman"/>
          <w:i/>
          <w:sz w:val="24"/>
          <w:szCs w:val="24"/>
        </w:rPr>
        <w:t>, FinLit</w:t>
      </w:r>
      <w:r w:rsidRPr="00332D3F">
        <w:rPr>
          <w:rFonts w:ascii="Times New Roman" w:hAnsi="Times New Roman" w:cs="Times New Roman"/>
          <w:i/>
          <w:sz w:val="24"/>
          <w:szCs w:val="24"/>
          <w:vertAlign w:val="subscript"/>
        </w:rPr>
        <w:t>3</w:t>
      </w:r>
      <w:r w:rsidRPr="00332D3F">
        <w:rPr>
          <w:rFonts w:ascii="Times New Roman" w:hAnsi="Times New Roman" w:cs="Times New Roman"/>
          <w:i/>
          <w:sz w:val="24"/>
          <w:szCs w:val="24"/>
        </w:rPr>
        <w:t>, FinLit</w:t>
      </w:r>
      <w:r w:rsidRPr="00332D3F">
        <w:rPr>
          <w:rFonts w:ascii="Times New Roman" w:hAnsi="Times New Roman" w:cs="Times New Roman"/>
          <w:i/>
          <w:sz w:val="24"/>
          <w:szCs w:val="24"/>
          <w:vertAlign w:val="subscript"/>
        </w:rPr>
        <w:t>2</w:t>
      </w:r>
      <w:r w:rsidRPr="00332D3F">
        <w:rPr>
          <w:rFonts w:ascii="Times New Roman" w:hAnsi="Times New Roman" w:cs="Times New Roman"/>
          <w:i/>
          <w:sz w:val="24"/>
          <w:szCs w:val="24"/>
        </w:rPr>
        <w:t xml:space="preserve"> * Rural </w:t>
      </w:r>
      <w:r w:rsidRPr="00950DA4">
        <w:rPr>
          <w:rFonts w:ascii="Times New Roman" w:hAnsi="Times New Roman" w:cs="Times New Roman"/>
          <w:sz w:val="24"/>
          <w:szCs w:val="24"/>
        </w:rPr>
        <w:t>and</w:t>
      </w:r>
      <w:r w:rsidRPr="00332D3F">
        <w:rPr>
          <w:rFonts w:ascii="Times New Roman" w:hAnsi="Times New Roman" w:cs="Times New Roman"/>
          <w:i/>
          <w:sz w:val="24"/>
          <w:szCs w:val="24"/>
        </w:rPr>
        <w:t xml:space="preserve"> FinLit</w:t>
      </w:r>
      <w:r w:rsidRPr="00332D3F">
        <w:rPr>
          <w:rFonts w:ascii="Times New Roman" w:hAnsi="Times New Roman" w:cs="Times New Roman"/>
          <w:i/>
          <w:sz w:val="24"/>
          <w:szCs w:val="24"/>
          <w:vertAlign w:val="subscript"/>
        </w:rPr>
        <w:t>3</w:t>
      </w:r>
      <w:r w:rsidRPr="00332D3F">
        <w:rPr>
          <w:rFonts w:ascii="Times New Roman" w:hAnsi="Times New Roman" w:cs="Times New Roman"/>
          <w:i/>
          <w:sz w:val="24"/>
          <w:szCs w:val="24"/>
        </w:rPr>
        <w:t xml:space="preserve"> * Rural.</w:t>
      </w:r>
      <w:r w:rsidRPr="00332D3F">
        <w:rPr>
          <w:rFonts w:ascii="Times New Roman" w:hAnsi="Times New Roman" w:cs="Times New Roman"/>
          <w:i/>
          <w:sz w:val="24"/>
          <w:szCs w:val="24"/>
          <w:lang w:val="en-US"/>
        </w:rPr>
        <w:t xml:space="preserve"> </w:t>
      </w:r>
      <w:r w:rsidRPr="004528D0">
        <w:rPr>
          <w:rFonts w:ascii="Times New Roman" w:hAnsi="Times New Roman" w:cs="Times New Roman"/>
          <w:sz w:val="24"/>
          <w:szCs w:val="24"/>
          <w:lang w:val="en-US"/>
        </w:rPr>
        <w:t>The reference age is</w:t>
      </w:r>
      <w:r>
        <w:rPr>
          <w:rFonts w:ascii="Times New Roman" w:hAnsi="Times New Roman" w:cs="Times New Roman"/>
          <w:sz w:val="24"/>
          <w:szCs w:val="24"/>
          <w:lang w:val="en-US"/>
        </w:rPr>
        <w:t xml:space="preserve"> over 57/62.</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The results show that an individual with a good understanding o</w:t>
      </w:r>
      <w:r>
        <w:rPr>
          <w:rFonts w:ascii="Times New Roman" w:hAnsi="Times New Roman" w:cs="Times New Roman"/>
          <w:sz w:val="24"/>
          <w:szCs w:val="24"/>
        </w:rPr>
        <w:t xml:space="preserve">f risk diversification </w:t>
      </w:r>
      <w:r w:rsidRPr="00971782">
        <w:rPr>
          <w:rFonts w:ascii="Times New Roman" w:hAnsi="Times New Roman" w:cs="Times New Roman"/>
          <w:sz w:val="24"/>
          <w:szCs w:val="24"/>
        </w:rPr>
        <w:t xml:space="preserve">is more likely to hold a </w:t>
      </w:r>
      <w:r w:rsidRPr="00971782">
        <w:rPr>
          <w:rFonts w:ascii="Times New Roman" w:hAnsi="Times New Roman" w:cs="Times New Roman"/>
          <w:sz w:val="24"/>
          <w:szCs w:val="24"/>
          <w:lang w:val="en-US"/>
        </w:rPr>
        <w:t>deposit</w:t>
      </w:r>
      <w:r w:rsidRPr="00971782">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 debit </w:t>
      </w:r>
      <w:r>
        <w:rPr>
          <w:rFonts w:ascii="Times New Roman" w:hAnsi="Times New Roman" w:cs="Times New Roman"/>
          <w:sz w:val="24"/>
          <w:szCs w:val="24"/>
          <w:lang w:val="en-US"/>
        </w:rPr>
        <w:t>card</w:t>
      </w:r>
      <w:r>
        <w:rPr>
          <w:rFonts w:ascii="Times New Roman" w:hAnsi="Times New Roman" w:cs="Times New Roman"/>
          <w:sz w:val="24"/>
          <w:szCs w:val="24"/>
        </w:rPr>
        <w:t>, and foreign currency</w:t>
      </w:r>
      <w:r w:rsidRPr="00971782">
        <w:rPr>
          <w:rFonts w:ascii="Times New Roman" w:hAnsi="Times New Roman" w:cs="Times New Roman"/>
          <w:sz w:val="24"/>
          <w:szCs w:val="24"/>
        </w:rPr>
        <w:t xml:space="preserve"> than other people. A basic knowledge of risks affects one's decision to hold foreign currency more than other financial </w:t>
      </w:r>
      <w:r w:rsidRPr="00971782">
        <w:rPr>
          <w:rFonts w:ascii="Times New Roman" w:hAnsi="Times New Roman" w:cs="Times New Roman"/>
          <w:sz w:val="24"/>
          <w:szCs w:val="24"/>
          <w:lang w:val="en-US"/>
        </w:rPr>
        <w:t>products</w:t>
      </w:r>
      <w:r>
        <w:rPr>
          <w:rFonts w:ascii="Times New Roman" w:hAnsi="Times New Roman" w:cs="Times New Roman"/>
          <w:sz w:val="24"/>
          <w:szCs w:val="24"/>
        </w:rPr>
        <w:t xml:space="preserve">, </w:t>
      </w:r>
      <w:r>
        <w:rPr>
          <w:rFonts w:ascii="Times New Roman" w:hAnsi="Times New Roman" w:cs="Times New Roman"/>
          <w:sz w:val="24"/>
          <w:szCs w:val="24"/>
          <w:lang w:val="en-US"/>
        </w:rPr>
        <w:t>perhaps</w:t>
      </w:r>
      <w:r>
        <w:rPr>
          <w:rFonts w:ascii="Times New Roman" w:hAnsi="Times New Roman" w:cs="Times New Roman"/>
          <w:sz w:val="24"/>
          <w:szCs w:val="24"/>
        </w:rPr>
        <w:t xml:space="preserve"> because those who understand tenge devaluation </w:t>
      </w:r>
      <w:r w:rsidRPr="00971782">
        <w:rPr>
          <w:rFonts w:ascii="Times New Roman" w:hAnsi="Times New Roman" w:cs="Times New Roman"/>
          <w:sz w:val="24"/>
          <w:szCs w:val="24"/>
        </w:rPr>
        <w:t>diversify their risks by buying and keeping different foreign currencies. A positive effect of financial liter</w:t>
      </w:r>
      <w:r>
        <w:rPr>
          <w:rFonts w:ascii="Times New Roman" w:hAnsi="Times New Roman" w:cs="Times New Roman"/>
          <w:sz w:val="24"/>
          <w:szCs w:val="24"/>
        </w:rPr>
        <w:t xml:space="preserve">acy on holding a </w:t>
      </w:r>
      <w:r>
        <w:rPr>
          <w:rFonts w:ascii="Times New Roman" w:hAnsi="Times New Roman" w:cs="Times New Roman"/>
          <w:sz w:val="24"/>
          <w:szCs w:val="24"/>
          <w:lang w:val="en-US"/>
        </w:rPr>
        <w:t>deposit</w:t>
      </w:r>
      <w:r>
        <w:rPr>
          <w:rFonts w:ascii="Times New Roman" w:hAnsi="Times New Roman" w:cs="Times New Roman"/>
          <w:sz w:val="24"/>
          <w:szCs w:val="24"/>
        </w:rPr>
        <w:t xml:space="preserve"> can be explained similarly</w:t>
      </w:r>
      <w:r w:rsidRPr="00971782">
        <w:rPr>
          <w:rFonts w:ascii="Times New Roman" w:hAnsi="Times New Roman" w:cs="Times New Roman"/>
          <w:sz w:val="24"/>
          <w:szCs w:val="24"/>
        </w:rPr>
        <w:t>.</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it's more common for Kazakhstanis to use debit cards than </w:t>
      </w:r>
      <w:r>
        <w:rPr>
          <w:rFonts w:ascii="Times New Roman" w:hAnsi="Times New Roman" w:cs="Times New Roman"/>
          <w:sz w:val="24"/>
          <w:szCs w:val="24"/>
          <w:lang w:val="en-US"/>
        </w:rPr>
        <w:t>it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was five to ten </w:t>
      </w:r>
      <w:r w:rsidRPr="00971782">
        <w:rPr>
          <w:rFonts w:ascii="Times New Roman" w:hAnsi="Times New Roman" w:cs="Times New Roman"/>
          <w:sz w:val="24"/>
          <w:szCs w:val="24"/>
        </w:rPr>
        <w:t xml:space="preserve">years ago. </w:t>
      </w:r>
      <w:r>
        <w:rPr>
          <w:rFonts w:ascii="Times New Roman" w:hAnsi="Times New Roman" w:cs="Times New Roman"/>
          <w:sz w:val="24"/>
          <w:szCs w:val="24"/>
        </w:rPr>
        <w:t>Perhaps they understand financial risk: it is more prudent to carry</w:t>
      </w:r>
      <w:r w:rsidRPr="00971782">
        <w:rPr>
          <w:rFonts w:ascii="Times New Roman" w:hAnsi="Times New Roman" w:cs="Times New Roman"/>
          <w:sz w:val="24"/>
          <w:szCs w:val="24"/>
        </w:rPr>
        <w:t xml:space="preserve"> less cash.</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Basic numerical skills significantly increase the proba</w:t>
      </w:r>
      <w:r>
        <w:rPr>
          <w:rFonts w:ascii="Times New Roman" w:hAnsi="Times New Roman" w:cs="Times New Roman"/>
          <w:sz w:val="24"/>
          <w:szCs w:val="24"/>
        </w:rPr>
        <w:t>bility of holding almost all</w:t>
      </w:r>
      <w:r w:rsidRPr="00971782">
        <w:rPr>
          <w:rFonts w:ascii="Times New Roman" w:hAnsi="Times New Roman" w:cs="Times New Roman"/>
          <w:sz w:val="24"/>
          <w:szCs w:val="24"/>
        </w:rPr>
        <w:t xml:space="preserve"> popular fina</w:t>
      </w:r>
      <w:r>
        <w:rPr>
          <w:rFonts w:ascii="Times New Roman" w:hAnsi="Times New Roman" w:cs="Times New Roman"/>
          <w:sz w:val="24"/>
          <w:szCs w:val="24"/>
        </w:rPr>
        <w:t>ncial products in Kazakhstan</w:t>
      </w:r>
      <w:r w:rsidRPr="00971782">
        <w:rPr>
          <w:rFonts w:ascii="Times New Roman" w:hAnsi="Times New Roman" w:cs="Times New Roman"/>
          <w:sz w:val="24"/>
          <w:szCs w:val="24"/>
        </w:rPr>
        <w:t xml:space="preserve">. The biggest </w:t>
      </w:r>
      <w:r>
        <w:rPr>
          <w:rFonts w:ascii="Times New Roman" w:hAnsi="Times New Roman" w:cs="Times New Roman"/>
          <w:sz w:val="24"/>
          <w:szCs w:val="24"/>
        </w:rPr>
        <w:t xml:space="preserve">positive </w:t>
      </w:r>
      <w:r w:rsidRPr="00971782">
        <w:rPr>
          <w:rFonts w:ascii="Times New Roman" w:hAnsi="Times New Roman" w:cs="Times New Roman"/>
          <w:sz w:val="24"/>
          <w:szCs w:val="24"/>
        </w:rPr>
        <w:t>impacts are on having mu</w:t>
      </w:r>
      <w:r>
        <w:rPr>
          <w:rFonts w:ascii="Times New Roman" w:hAnsi="Times New Roman" w:cs="Times New Roman"/>
          <w:sz w:val="24"/>
          <w:szCs w:val="24"/>
        </w:rPr>
        <w:t xml:space="preserve">tual fund </w:t>
      </w:r>
      <w:r>
        <w:rPr>
          <w:rFonts w:ascii="Times New Roman" w:hAnsi="Times New Roman" w:cs="Times New Roman"/>
          <w:sz w:val="24"/>
          <w:szCs w:val="24"/>
          <w:lang w:val="en-US"/>
        </w:rPr>
        <w:t>shares</w:t>
      </w:r>
      <w:r>
        <w:rPr>
          <w:rFonts w:ascii="Times New Roman" w:hAnsi="Times New Roman" w:cs="Times New Roman"/>
          <w:sz w:val="24"/>
          <w:szCs w:val="24"/>
        </w:rPr>
        <w:t xml:space="preserve"> and debit cards. An average person with </w:t>
      </w:r>
      <w:r w:rsidRPr="00971782">
        <w:rPr>
          <w:rFonts w:ascii="Times New Roman" w:hAnsi="Times New Roman" w:cs="Times New Roman"/>
          <w:sz w:val="24"/>
          <w:szCs w:val="24"/>
        </w:rPr>
        <w:t xml:space="preserve">knowledge of interest compounding can easily calculate his return from saving money on deposits or investing in mutual funds, </w:t>
      </w:r>
      <w:r>
        <w:rPr>
          <w:rFonts w:ascii="Times New Roman" w:hAnsi="Times New Roman" w:cs="Times New Roman"/>
          <w:sz w:val="24"/>
          <w:szCs w:val="24"/>
          <w:lang w:val="en-US"/>
        </w:rPr>
        <w:t>and</w:t>
      </w:r>
      <w:r>
        <w:rPr>
          <w:rFonts w:ascii="Times New Roman" w:hAnsi="Times New Roman" w:cs="Times New Roman"/>
          <w:sz w:val="24"/>
          <w:szCs w:val="24"/>
        </w:rPr>
        <w:t xml:space="preserve"> </w:t>
      </w:r>
      <w:r w:rsidRPr="00971782">
        <w:rPr>
          <w:rFonts w:ascii="Times New Roman" w:hAnsi="Times New Roman" w:cs="Times New Roman"/>
          <w:sz w:val="24"/>
          <w:szCs w:val="24"/>
        </w:rPr>
        <w:t>gauge expenses from using a credit card, a debit card</w:t>
      </w:r>
      <w:r>
        <w:rPr>
          <w:rFonts w:ascii="Times New Roman" w:hAnsi="Times New Roman" w:cs="Times New Roman"/>
          <w:sz w:val="24"/>
          <w:szCs w:val="24"/>
        </w:rPr>
        <w:t>,</w:t>
      </w:r>
      <w:r w:rsidRPr="00971782">
        <w:rPr>
          <w:rFonts w:ascii="Times New Roman" w:hAnsi="Times New Roman" w:cs="Times New Roman"/>
          <w:sz w:val="24"/>
          <w:szCs w:val="24"/>
        </w:rPr>
        <w:t xml:space="preserve"> and foreign currency.</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The third question</w:t>
      </w:r>
      <w:r>
        <w:rPr>
          <w:rFonts w:ascii="Times New Roman" w:hAnsi="Times New Roman" w:cs="Times New Roman"/>
          <w:sz w:val="24"/>
          <w:szCs w:val="24"/>
        </w:rPr>
        <w:t xml:space="preserve">, which tests one's </w:t>
      </w:r>
      <w:r w:rsidRPr="00971782">
        <w:rPr>
          <w:rFonts w:ascii="Times New Roman" w:hAnsi="Times New Roman" w:cs="Times New Roman"/>
          <w:sz w:val="24"/>
          <w:szCs w:val="24"/>
        </w:rPr>
        <w:t>knowledge of inflation</w:t>
      </w:r>
      <w:r>
        <w:rPr>
          <w:rFonts w:ascii="Times New Roman" w:hAnsi="Times New Roman" w:cs="Times New Roman"/>
          <w:sz w:val="24"/>
          <w:szCs w:val="24"/>
        </w:rPr>
        <w:t>,</w:t>
      </w:r>
      <w:r w:rsidRPr="00971782">
        <w:rPr>
          <w:rFonts w:ascii="Times New Roman" w:hAnsi="Times New Roman" w:cs="Times New Roman"/>
          <w:sz w:val="24"/>
          <w:szCs w:val="24"/>
        </w:rPr>
        <w:t xml:space="preserve"> turns out to be one of the most difficult to answer. Only 44% gave the corr</w:t>
      </w:r>
      <w:r>
        <w:rPr>
          <w:rFonts w:ascii="Times New Roman" w:hAnsi="Times New Roman" w:cs="Times New Roman"/>
          <w:sz w:val="24"/>
          <w:szCs w:val="24"/>
        </w:rPr>
        <w:t>ect response. P</w:t>
      </w:r>
      <w:r w:rsidRPr="00971782">
        <w:rPr>
          <w:rFonts w:ascii="Times New Roman" w:hAnsi="Times New Roman" w:cs="Times New Roman"/>
          <w:sz w:val="24"/>
          <w:szCs w:val="24"/>
        </w:rPr>
        <w:t>revious studie</w:t>
      </w:r>
      <w:r>
        <w:rPr>
          <w:rFonts w:ascii="Times New Roman" w:hAnsi="Times New Roman" w:cs="Times New Roman"/>
          <w:sz w:val="24"/>
          <w:szCs w:val="24"/>
        </w:rPr>
        <w:t>s had similar results</w:t>
      </w:r>
      <w:r w:rsidRPr="00971782">
        <w:rPr>
          <w:rFonts w:ascii="Times New Roman" w:hAnsi="Times New Roman" w:cs="Times New Roman"/>
          <w:sz w:val="24"/>
          <w:szCs w:val="24"/>
        </w:rPr>
        <w:t xml:space="preserve">. Understanding inflation encourages one to use a debit card more </w:t>
      </w:r>
      <w:r>
        <w:rPr>
          <w:rFonts w:ascii="Times New Roman" w:hAnsi="Times New Roman" w:cs="Times New Roman"/>
          <w:sz w:val="24"/>
          <w:szCs w:val="24"/>
          <w:lang w:val="en-US"/>
        </w:rPr>
        <w:t>often</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and </w:t>
      </w:r>
      <w:r>
        <w:rPr>
          <w:rFonts w:ascii="Times New Roman" w:hAnsi="Times New Roman" w:cs="Times New Roman"/>
          <w:sz w:val="24"/>
          <w:szCs w:val="24"/>
          <w:lang w:val="en-US"/>
        </w:rPr>
        <w:t>to</w:t>
      </w:r>
      <w:r>
        <w:rPr>
          <w:rFonts w:ascii="Times New Roman" w:hAnsi="Times New Roman" w:cs="Times New Roman"/>
          <w:sz w:val="24"/>
          <w:szCs w:val="24"/>
        </w:rPr>
        <w:t xml:space="preserve"> </w:t>
      </w:r>
      <w:r w:rsidRPr="00971782">
        <w:rPr>
          <w:rFonts w:ascii="Times New Roman" w:hAnsi="Times New Roman" w:cs="Times New Roman"/>
          <w:sz w:val="24"/>
          <w:szCs w:val="24"/>
        </w:rPr>
        <w:t>trade stocks less often.</w:t>
      </w:r>
    </w:p>
    <w:p w:rsidR="00F56A97" w:rsidRPr="00E54CB3"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Table 3 </w:t>
      </w:r>
      <w:r>
        <w:rPr>
          <w:rFonts w:ascii="Times New Roman" w:hAnsi="Times New Roman" w:cs="Times New Roman"/>
          <w:sz w:val="24"/>
          <w:szCs w:val="24"/>
        </w:rPr>
        <w:t xml:space="preserve">suggests </w:t>
      </w:r>
      <w:r w:rsidRPr="00971782">
        <w:rPr>
          <w:rFonts w:ascii="Times New Roman" w:hAnsi="Times New Roman" w:cs="Times New Roman"/>
          <w:sz w:val="24"/>
          <w:szCs w:val="24"/>
        </w:rPr>
        <w:t>that living in a rural area decreases the probabil</w:t>
      </w:r>
      <w:r>
        <w:rPr>
          <w:rFonts w:ascii="Times New Roman" w:hAnsi="Times New Roman" w:cs="Times New Roman"/>
          <w:sz w:val="24"/>
          <w:szCs w:val="24"/>
        </w:rPr>
        <w:t>ity of financial inclusion. But this</w:t>
      </w:r>
      <w:r w:rsidRPr="00971782">
        <w:rPr>
          <w:rFonts w:ascii="Times New Roman" w:hAnsi="Times New Roman" w:cs="Times New Roman"/>
          <w:sz w:val="24"/>
          <w:szCs w:val="24"/>
        </w:rPr>
        <w:t xml:space="preserve"> is </w:t>
      </w:r>
      <w:r>
        <w:rPr>
          <w:rFonts w:ascii="Times New Roman" w:hAnsi="Times New Roman" w:cs="Times New Roman"/>
          <w:sz w:val="24"/>
          <w:szCs w:val="24"/>
          <w:lang w:val="en-US"/>
        </w:rPr>
        <w:t>not</w:t>
      </w:r>
      <w:r>
        <w:rPr>
          <w:rFonts w:ascii="Times New Roman" w:hAnsi="Times New Roman" w:cs="Times New Roman"/>
          <w:sz w:val="24"/>
          <w:szCs w:val="24"/>
        </w:rPr>
        <w:t xml:space="preserve"> </w:t>
      </w:r>
      <w:r w:rsidRPr="00971782">
        <w:rPr>
          <w:rFonts w:ascii="Times New Roman" w:hAnsi="Times New Roman" w:cs="Times New Roman"/>
          <w:sz w:val="24"/>
          <w:szCs w:val="24"/>
        </w:rPr>
        <w:t>because a</w:t>
      </w:r>
      <w:r>
        <w:rPr>
          <w:rFonts w:ascii="Times New Roman" w:hAnsi="Times New Roman" w:cs="Times New Roman"/>
          <w:sz w:val="24"/>
          <w:szCs w:val="24"/>
        </w:rPr>
        <w:t xml:space="preserve"> rural</w:t>
      </w:r>
      <w:r w:rsidRPr="00971782">
        <w:rPr>
          <w:rFonts w:ascii="Times New Roman" w:hAnsi="Times New Roman" w:cs="Times New Roman"/>
          <w:sz w:val="24"/>
          <w:szCs w:val="24"/>
        </w:rPr>
        <w:t xml:space="preserve"> individual is less </w:t>
      </w:r>
      <w:r w:rsidRPr="00971782">
        <w:rPr>
          <w:rFonts w:ascii="Times New Roman" w:hAnsi="Times New Roman" w:cs="Times New Roman"/>
          <w:sz w:val="24"/>
          <w:szCs w:val="24"/>
          <w:lang w:val="en-US"/>
        </w:rPr>
        <w:t>literate</w:t>
      </w:r>
      <w:r>
        <w:rPr>
          <w:rFonts w:ascii="Times New Roman" w:hAnsi="Times New Roman" w:cs="Times New Roman"/>
          <w:sz w:val="24"/>
          <w:szCs w:val="24"/>
        </w:rPr>
        <w:t>: interactive</w:t>
      </w:r>
      <w:r w:rsidRPr="00971782">
        <w:rPr>
          <w:rFonts w:ascii="Times New Roman" w:hAnsi="Times New Roman" w:cs="Times New Roman"/>
          <w:sz w:val="24"/>
          <w:szCs w:val="24"/>
        </w:rPr>
        <w:t xml:space="preserve"> terms </w:t>
      </w:r>
      <w:r w:rsidRPr="00E168E6">
        <w:rPr>
          <w:rFonts w:ascii="Times New Roman" w:hAnsi="Times New Roman" w:cs="Times New Roman"/>
          <w:i/>
          <w:sz w:val="24"/>
          <w:szCs w:val="24"/>
        </w:rPr>
        <w:t>FinLit</w:t>
      </w:r>
      <w:r w:rsidRPr="00E168E6">
        <w:rPr>
          <w:rFonts w:ascii="Times New Roman" w:hAnsi="Times New Roman" w:cs="Times New Roman"/>
          <w:i/>
          <w:sz w:val="24"/>
          <w:szCs w:val="24"/>
          <w:vertAlign w:val="subscript"/>
        </w:rPr>
        <w:t>1</w:t>
      </w:r>
      <w:r w:rsidRPr="00E168E6">
        <w:rPr>
          <w:rFonts w:ascii="Times New Roman" w:hAnsi="Times New Roman" w:cs="Times New Roman"/>
          <w:i/>
          <w:sz w:val="24"/>
          <w:szCs w:val="24"/>
        </w:rPr>
        <w:t xml:space="preserve"> * Rural, FinLit</w:t>
      </w:r>
      <w:r w:rsidRPr="00E168E6">
        <w:rPr>
          <w:rFonts w:ascii="Times New Roman" w:hAnsi="Times New Roman" w:cs="Times New Roman"/>
          <w:i/>
          <w:sz w:val="24"/>
          <w:szCs w:val="24"/>
          <w:vertAlign w:val="subscript"/>
        </w:rPr>
        <w:t>2</w:t>
      </w:r>
      <w:r w:rsidRPr="00E168E6">
        <w:rPr>
          <w:rFonts w:ascii="Times New Roman" w:hAnsi="Times New Roman" w:cs="Times New Roman"/>
          <w:i/>
          <w:sz w:val="24"/>
          <w:szCs w:val="24"/>
        </w:rPr>
        <w:t xml:space="preserve"> * Rural, </w:t>
      </w:r>
      <w:r w:rsidRPr="00950DA4">
        <w:rPr>
          <w:rFonts w:ascii="Times New Roman" w:hAnsi="Times New Roman" w:cs="Times New Roman"/>
          <w:sz w:val="24"/>
          <w:szCs w:val="24"/>
        </w:rPr>
        <w:t>and</w:t>
      </w:r>
      <w:r w:rsidRPr="00E168E6">
        <w:rPr>
          <w:rFonts w:ascii="Times New Roman" w:hAnsi="Times New Roman" w:cs="Times New Roman"/>
          <w:i/>
          <w:sz w:val="24"/>
          <w:szCs w:val="24"/>
        </w:rPr>
        <w:t xml:space="preserve"> FinLit</w:t>
      </w:r>
      <w:r w:rsidRPr="00E168E6">
        <w:rPr>
          <w:rFonts w:ascii="Times New Roman" w:hAnsi="Times New Roman" w:cs="Times New Roman"/>
          <w:i/>
          <w:sz w:val="24"/>
          <w:szCs w:val="24"/>
          <w:vertAlign w:val="subscript"/>
        </w:rPr>
        <w:t>3</w:t>
      </w:r>
      <w:r w:rsidRPr="00E168E6">
        <w:rPr>
          <w:rFonts w:ascii="Times New Roman" w:hAnsi="Times New Roman" w:cs="Times New Roman"/>
          <w:i/>
          <w:sz w:val="24"/>
          <w:szCs w:val="24"/>
        </w:rPr>
        <w:t xml:space="preserve"> * Rural</w:t>
      </w:r>
      <w:r w:rsidRPr="00971782">
        <w:rPr>
          <w:rFonts w:ascii="Times New Roman" w:hAnsi="Times New Roman" w:cs="Times New Roman"/>
          <w:sz w:val="24"/>
          <w:szCs w:val="24"/>
        </w:rPr>
        <w:t xml:space="preserve"> don't show significant effects on financial inclusion, except one on trading stocks.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decrease</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financial </w:t>
      </w:r>
      <w:r>
        <w:rPr>
          <w:rFonts w:ascii="Times New Roman" w:hAnsi="Times New Roman" w:cs="Times New Roman"/>
          <w:sz w:val="24"/>
          <w:szCs w:val="24"/>
          <w:lang w:val="en-US"/>
        </w:rPr>
        <w:t>inclusion</w:t>
      </w:r>
      <w:r>
        <w:rPr>
          <w:rFonts w:ascii="Times New Roman" w:hAnsi="Times New Roman" w:cs="Times New Roman"/>
          <w:sz w:val="24"/>
          <w:szCs w:val="24"/>
        </w:rPr>
        <w:t xml:space="preserve"> </w:t>
      </w:r>
      <w:r>
        <w:rPr>
          <w:rFonts w:ascii="Times New Roman" w:hAnsi="Times New Roman" w:cs="Times New Roman"/>
          <w:sz w:val="24"/>
          <w:szCs w:val="24"/>
          <w:lang w:val="en-US"/>
        </w:rPr>
        <w:t>may</w:t>
      </w:r>
      <w:r>
        <w:rPr>
          <w:rFonts w:ascii="Times New Roman" w:hAnsi="Times New Roman" w:cs="Times New Roman"/>
          <w:sz w:val="24"/>
          <w:szCs w:val="24"/>
        </w:rPr>
        <w:t xml:space="preserve"> </w:t>
      </w:r>
      <w:r>
        <w:rPr>
          <w:rFonts w:ascii="Times New Roman" w:hAnsi="Times New Roman" w:cs="Times New Roman"/>
          <w:sz w:val="24"/>
          <w:szCs w:val="24"/>
          <w:lang w:val="en-US"/>
        </w:rPr>
        <w:t>be</w:t>
      </w:r>
      <w:r>
        <w:rPr>
          <w:rFonts w:ascii="Times New Roman" w:hAnsi="Times New Roman" w:cs="Times New Roman"/>
          <w:sz w:val="24"/>
          <w:szCs w:val="24"/>
        </w:rPr>
        <w:t xml:space="preserve"> explained by </w:t>
      </w:r>
      <w:r w:rsidRPr="00971782">
        <w:rPr>
          <w:rFonts w:ascii="Times New Roman" w:hAnsi="Times New Roman" w:cs="Times New Roman"/>
          <w:sz w:val="24"/>
          <w:szCs w:val="24"/>
        </w:rPr>
        <w:t>limited access to financial institutions for households in villages and suburbs.</w:t>
      </w:r>
      <w:r>
        <w:rPr>
          <w:rFonts w:ascii="Times New Roman" w:hAnsi="Times New Roman" w:cs="Times New Roman"/>
          <w:sz w:val="24"/>
          <w:szCs w:val="24"/>
        </w:rPr>
        <w:t xml:space="preserve"> </w:t>
      </w:r>
      <w:r w:rsidRPr="00971782">
        <w:rPr>
          <w:rFonts w:ascii="Times New Roman" w:hAnsi="Times New Roman" w:cs="Times New Roman"/>
          <w:sz w:val="24"/>
          <w:szCs w:val="24"/>
        </w:rPr>
        <w:t>Usually, there are no banks or post office</w:t>
      </w:r>
      <w:r>
        <w:rPr>
          <w:rFonts w:ascii="Times New Roman" w:hAnsi="Times New Roman" w:cs="Times New Roman"/>
          <w:sz w:val="24"/>
          <w:szCs w:val="24"/>
        </w:rPr>
        <w:t>s in a rural area in Kazakhstan</w:t>
      </w:r>
      <w:r w:rsidRPr="00E54CB3">
        <w:rPr>
          <w:rFonts w:ascii="Times New Roman" w:hAnsi="Times New Roman" w:cs="Times New Roman"/>
          <w:sz w:val="24"/>
          <w:szCs w:val="24"/>
        </w:rPr>
        <w:t xml:space="preserve">. </w:t>
      </w:r>
      <w:r>
        <w:rPr>
          <w:rFonts w:ascii="Times New Roman" w:hAnsi="Times New Roman" w:cs="Times New Roman"/>
          <w:sz w:val="24"/>
          <w:szCs w:val="24"/>
        </w:rPr>
        <w:t xml:space="preserve">However, we can observe the positive effect of </w:t>
      </w:r>
      <w:r w:rsidRPr="008435BB">
        <w:rPr>
          <w:rFonts w:ascii="Times New Roman" w:hAnsi="Times New Roman" w:cs="Times New Roman"/>
          <w:i/>
          <w:sz w:val="24"/>
          <w:szCs w:val="24"/>
        </w:rPr>
        <w:t>FinLit</w:t>
      </w:r>
      <w:r w:rsidRPr="008435BB">
        <w:rPr>
          <w:rFonts w:ascii="Times New Roman" w:hAnsi="Times New Roman" w:cs="Times New Roman"/>
          <w:i/>
          <w:sz w:val="24"/>
          <w:szCs w:val="24"/>
          <w:vertAlign w:val="subscript"/>
        </w:rPr>
        <w:t>2</w:t>
      </w:r>
      <w:r w:rsidRPr="008435BB">
        <w:rPr>
          <w:rFonts w:ascii="Times New Roman" w:hAnsi="Times New Roman" w:cs="Times New Roman"/>
          <w:i/>
          <w:sz w:val="24"/>
          <w:szCs w:val="24"/>
        </w:rPr>
        <w:t xml:space="preserve"> * Rural </w:t>
      </w:r>
      <w:r w:rsidRPr="00E54CB3">
        <w:rPr>
          <w:rFonts w:ascii="Times New Roman" w:hAnsi="Times New Roman" w:cs="Times New Roman"/>
          <w:sz w:val="24"/>
          <w:szCs w:val="24"/>
        </w:rPr>
        <w:t>on trad</w:t>
      </w:r>
      <w:r>
        <w:rPr>
          <w:rFonts w:ascii="Times New Roman" w:hAnsi="Times New Roman" w:cs="Times New Roman"/>
          <w:sz w:val="24"/>
          <w:szCs w:val="24"/>
        </w:rPr>
        <w:t>ing. The intuition behind this result is that</w:t>
      </w:r>
      <w:r w:rsidRPr="00E54CB3">
        <w:rPr>
          <w:rFonts w:ascii="Times New Roman" w:hAnsi="Times New Roman" w:cs="Times New Roman"/>
          <w:sz w:val="24"/>
          <w:szCs w:val="24"/>
        </w:rPr>
        <w:t xml:space="preserve"> </w:t>
      </w:r>
      <w:r w:rsidRPr="00E54CB3">
        <w:rPr>
          <w:rFonts w:ascii="Times New Roman" w:hAnsi="Times New Roman" w:cs="Times New Roman"/>
          <w:sz w:val="24"/>
          <w:szCs w:val="24"/>
          <w:shd w:val="clear" w:color="auto" w:fill="FFFFFF"/>
        </w:rPr>
        <w:t xml:space="preserve">knowledge of interest compounding makes it more likely that rural residents will trade stocks. That is, </w:t>
      </w:r>
      <w:r w:rsidRPr="008435BB">
        <w:rPr>
          <w:rFonts w:ascii="Times New Roman" w:hAnsi="Times New Roman" w:cs="Times New Roman"/>
          <w:i/>
          <w:sz w:val="24"/>
          <w:szCs w:val="24"/>
          <w:shd w:val="clear" w:color="auto" w:fill="FFFFFF"/>
        </w:rPr>
        <w:t>FinLit</w:t>
      </w:r>
      <w:r w:rsidRPr="008435BB">
        <w:rPr>
          <w:rFonts w:ascii="Times New Roman" w:hAnsi="Times New Roman" w:cs="Times New Roman"/>
          <w:i/>
          <w:sz w:val="24"/>
          <w:szCs w:val="24"/>
          <w:shd w:val="clear" w:color="auto" w:fill="FFFFFF"/>
          <w:vertAlign w:val="subscript"/>
        </w:rPr>
        <w:t>2</w:t>
      </w:r>
      <w:r w:rsidRPr="008435BB">
        <w:rPr>
          <w:rFonts w:ascii="Times New Roman" w:hAnsi="Times New Roman" w:cs="Times New Roman"/>
          <w:i/>
          <w:sz w:val="24"/>
          <w:szCs w:val="24"/>
          <w:shd w:val="clear" w:color="auto" w:fill="FFFFFF"/>
        </w:rPr>
        <w:t xml:space="preserve"> </w:t>
      </w:r>
      <w:r w:rsidRPr="00E54CB3">
        <w:rPr>
          <w:rFonts w:ascii="Times New Roman" w:hAnsi="Times New Roman" w:cs="Times New Roman"/>
          <w:sz w:val="24"/>
          <w:szCs w:val="24"/>
          <w:shd w:val="clear" w:color="auto" w:fill="FFFFFF"/>
        </w:rPr>
        <w:t xml:space="preserve">increases the response of trading to the </w:t>
      </w:r>
      <w:proofErr w:type="gramStart"/>
      <w:r w:rsidRPr="008435BB">
        <w:rPr>
          <w:rFonts w:ascii="Times New Roman" w:hAnsi="Times New Roman" w:cs="Times New Roman"/>
          <w:i/>
          <w:sz w:val="24"/>
          <w:szCs w:val="24"/>
          <w:shd w:val="clear" w:color="auto" w:fill="FFFFFF"/>
        </w:rPr>
        <w:t>Rural</w:t>
      </w:r>
      <w:proofErr w:type="gramEnd"/>
      <w:r w:rsidRPr="00E54CB3">
        <w:rPr>
          <w:rFonts w:ascii="Times New Roman" w:hAnsi="Times New Roman" w:cs="Times New Roman"/>
          <w:sz w:val="24"/>
          <w:szCs w:val="24"/>
          <w:shd w:val="clear" w:color="auto" w:fill="FFFFFF"/>
        </w:rPr>
        <w:t xml:space="preserve"> variable</w:t>
      </w:r>
      <w:r>
        <w:rPr>
          <w:rFonts w:ascii="Times New Roman" w:hAnsi="Times New Roman" w:cs="Times New Roman"/>
          <w:sz w:val="24"/>
          <w:szCs w:val="24"/>
          <w:shd w:val="clear" w:color="auto" w:fill="FFFFFF"/>
        </w:rPr>
        <w:t>.</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Even when one can</w:t>
      </w:r>
      <w:r w:rsidRPr="00971782">
        <w:rPr>
          <w:rFonts w:ascii="Times New Roman" w:hAnsi="Times New Roman" w:cs="Times New Roman"/>
          <w:sz w:val="24"/>
          <w:szCs w:val="24"/>
        </w:rPr>
        <w:t xml:space="preserve"> diversify investment risks</w:t>
      </w:r>
      <w:r>
        <w:rPr>
          <w:rFonts w:ascii="Times New Roman" w:hAnsi="Times New Roman" w:cs="Times New Roman"/>
          <w:sz w:val="24"/>
          <w:szCs w:val="24"/>
        </w:rPr>
        <w:t xml:space="preserve">, </w:t>
      </w:r>
      <w:r w:rsidRPr="00971782">
        <w:rPr>
          <w:rFonts w:ascii="Times New Roman" w:hAnsi="Times New Roman" w:cs="Times New Roman"/>
          <w:sz w:val="24"/>
          <w:szCs w:val="24"/>
        </w:rPr>
        <w:t>living in a rural area still decreases the probability o</w:t>
      </w:r>
      <w:r>
        <w:rPr>
          <w:rFonts w:ascii="Times New Roman" w:hAnsi="Times New Roman" w:cs="Times New Roman"/>
          <w:sz w:val="24"/>
          <w:szCs w:val="24"/>
        </w:rPr>
        <w:t xml:space="preserve">f trading, </w:t>
      </w:r>
      <w:r>
        <w:rPr>
          <w:rFonts w:ascii="Times New Roman" w:hAnsi="Times New Roman" w:cs="Times New Roman"/>
          <w:sz w:val="24"/>
          <w:szCs w:val="24"/>
          <w:lang w:val="en-US"/>
        </w:rPr>
        <w:t>by</w:t>
      </w:r>
      <w:r>
        <w:rPr>
          <w:rFonts w:ascii="Times New Roman" w:hAnsi="Times New Roman" w:cs="Times New Roman"/>
          <w:sz w:val="24"/>
          <w:szCs w:val="24"/>
        </w:rPr>
        <w:t xml:space="preserve"> </w:t>
      </w:r>
      <w:r>
        <w:rPr>
          <w:rFonts w:ascii="Times New Roman" w:hAnsi="Times New Roman" w:cs="Times New Roman"/>
          <w:sz w:val="24"/>
          <w:szCs w:val="24"/>
          <w:lang w:val="en-US"/>
        </w:rPr>
        <w:t>more</w:t>
      </w:r>
      <w:r>
        <w:rPr>
          <w:rFonts w:ascii="Times New Roman" w:hAnsi="Times New Roman" w:cs="Times New Roman"/>
          <w:sz w:val="24"/>
          <w:szCs w:val="24"/>
        </w:rPr>
        <w:t xml:space="preserve"> </w:t>
      </w:r>
      <w:r>
        <w:rPr>
          <w:rFonts w:ascii="Times New Roman" w:hAnsi="Times New Roman" w:cs="Times New Roman"/>
          <w:sz w:val="24"/>
          <w:szCs w:val="24"/>
          <w:lang w:val="en-US"/>
        </w:rPr>
        <w:t>than</w:t>
      </w:r>
      <w:r>
        <w:rPr>
          <w:rFonts w:ascii="Times New Roman" w:hAnsi="Times New Roman" w:cs="Times New Roman"/>
          <w:sz w:val="24"/>
          <w:szCs w:val="24"/>
        </w:rPr>
        <w:t xml:space="preserve"> </w:t>
      </w:r>
      <w:r>
        <w:rPr>
          <w:rFonts w:ascii="Times New Roman" w:hAnsi="Times New Roman" w:cs="Times New Roman"/>
          <w:sz w:val="24"/>
          <w:szCs w:val="24"/>
          <w:lang w:val="en-US"/>
        </w:rPr>
        <w:t>four</w:t>
      </w:r>
      <w:r>
        <w:rPr>
          <w:rFonts w:ascii="Times New Roman" w:hAnsi="Times New Roman" w:cs="Times New Roman"/>
          <w:sz w:val="24"/>
          <w:szCs w:val="24"/>
        </w:rPr>
        <w:t xml:space="preserve"> fifths and with statistical significance</w:t>
      </w:r>
      <w:r w:rsidRPr="00971782">
        <w:rPr>
          <w:rFonts w:ascii="Times New Roman" w:hAnsi="Times New Roman" w:cs="Times New Roman"/>
          <w:sz w:val="24"/>
          <w:szCs w:val="24"/>
        </w:rPr>
        <w:t>. At the same time, the interaction between basic skills of interest compounding and living in a rural area has a significantly positive effe</w:t>
      </w:r>
      <w:r>
        <w:rPr>
          <w:rFonts w:ascii="Times New Roman" w:hAnsi="Times New Roman" w:cs="Times New Roman"/>
          <w:sz w:val="24"/>
          <w:szCs w:val="24"/>
        </w:rPr>
        <w:t>ct on trading. B</w:t>
      </w:r>
      <w:r w:rsidRPr="00971782">
        <w:rPr>
          <w:rFonts w:ascii="Times New Roman" w:hAnsi="Times New Roman" w:cs="Times New Roman"/>
          <w:sz w:val="24"/>
          <w:szCs w:val="24"/>
        </w:rPr>
        <w:t>eing able to calculate your return from different investments might increase your interest in trading stocks even if you don't live in a city.</w:t>
      </w:r>
      <w:r>
        <w:rPr>
          <w:rStyle w:val="FootnoteReference"/>
          <w:rFonts w:ascii="Times New Roman" w:hAnsi="Times New Roman" w:cs="Times New Roman"/>
          <w:sz w:val="24"/>
          <w:szCs w:val="24"/>
        </w:rPr>
        <w:footnoteReference w:id="6"/>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This model didn't show a </w:t>
      </w:r>
      <w:r>
        <w:rPr>
          <w:rFonts w:ascii="Times New Roman" w:hAnsi="Times New Roman" w:cs="Times New Roman"/>
          <w:sz w:val="24"/>
          <w:szCs w:val="24"/>
          <w:lang w:val="en-US"/>
        </w:rPr>
        <w:t>statistically</w:t>
      </w:r>
      <w:r>
        <w:rPr>
          <w:rFonts w:ascii="Times New Roman" w:hAnsi="Times New Roman" w:cs="Times New Roman"/>
          <w:sz w:val="24"/>
          <w:szCs w:val="24"/>
        </w:rPr>
        <w:t xml:space="preserve"> significant </w:t>
      </w:r>
      <w:r w:rsidRPr="00971782">
        <w:rPr>
          <w:rFonts w:ascii="Times New Roman" w:hAnsi="Times New Roman" w:cs="Times New Roman"/>
          <w:sz w:val="24"/>
          <w:szCs w:val="24"/>
        </w:rPr>
        <w:t>effect of financial literacy an</w:t>
      </w:r>
      <w:r>
        <w:rPr>
          <w:rFonts w:ascii="Times New Roman" w:hAnsi="Times New Roman" w:cs="Times New Roman"/>
          <w:sz w:val="24"/>
          <w:szCs w:val="24"/>
        </w:rPr>
        <w:t xml:space="preserve">d living in a rural area on </w:t>
      </w:r>
      <w:r w:rsidRPr="00971782">
        <w:rPr>
          <w:rFonts w:ascii="Times New Roman" w:hAnsi="Times New Roman" w:cs="Times New Roman"/>
          <w:sz w:val="24"/>
          <w:szCs w:val="24"/>
        </w:rPr>
        <w:t xml:space="preserve">financial products other than </w:t>
      </w:r>
      <w:r>
        <w:rPr>
          <w:rFonts w:ascii="Times New Roman" w:hAnsi="Times New Roman" w:cs="Times New Roman"/>
          <w:sz w:val="24"/>
          <w:szCs w:val="24"/>
          <w:lang w:val="en-US"/>
        </w:rPr>
        <w:t>on</w:t>
      </w:r>
      <w:r>
        <w:rPr>
          <w:rFonts w:ascii="Times New Roman" w:hAnsi="Times New Roman" w:cs="Times New Roman"/>
          <w:sz w:val="24"/>
          <w:szCs w:val="24"/>
        </w:rPr>
        <w:t xml:space="preserve"> </w:t>
      </w:r>
      <w:r w:rsidRPr="00971782">
        <w:rPr>
          <w:rFonts w:ascii="Times New Roman" w:hAnsi="Times New Roman" w:cs="Times New Roman"/>
          <w:sz w:val="24"/>
          <w:szCs w:val="24"/>
        </w:rPr>
        <w:t>trading. This can imply that Kazakhstani</w:t>
      </w:r>
      <w:r>
        <w:rPr>
          <w:rFonts w:ascii="Times New Roman" w:hAnsi="Times New Roman" w:cs="Times New Roman"/>
          <w:sz w:val="24"/>
          <w:szCs w:val="24"/>
        </w:rPr>
        <w:t xml:space="preserve">s suffer from </w:t>
      </w:r>
      <w:r w:rsidRPr="00971782">
        <w:rPr>
          <w:rFonts w:ascii="Times New Roman" w:hAnsi="Times New Roman" w:cs="Times New Roman"/>
          <w:sz w:val="24"/>
          <w:szCs w:val="24"/>
        </w:rPr>
        <w:t>limited access to financial i</w:t>
      </w:r>
      <w:r>
        <w:rPr>
          <w:rFonts w:ascii="Times New Roman" w:hAnsi="Times New Roman" w:cs="Times New Roman"/>
          <w:sz w:val="24"/>
          <w:szCs w:val="24"/>
        </w:rPr>
        <w:t xml:space="preserve">nstitutions while living in </w:t>
      </w:r>
      <w:r w:rsidRPr="00971782">
        <w:rPr>
          <w:rFonts w:ascii="Times New Roman" w:hAnsi="Times New Roman" w:cs="Times New Roman"/>
          <w:sz w:val="24"/>
          <w:szCs w:val="24"/>
        </w:rPr>
        <w:t>rural area</w:t>
      </w:r>
      <w:r>
        <w:rPr>
          <w:rFonts w:ascii="Times New Roman" w:hAnsi="Times New Roman" w:cs="Times New Roman"/>
          <w:sz w:val="24"/>
          <w:szCs w:val="24"/>
        </w:rPr>
        <w:t>s</w:t>
      </w:r>
      <w:r w:rsidRPr="00971782">
        <w:rPr>
          <w:rFonts w:ascii="Times New Roman" w:hAnsi="Times New Roman" w:cs="Times New Roman"/>
          <w:sz w:val="24"/>
          <w:szCs w:val="24"/>
        </w:rPr>
        <w:t>. Being financially well-informed cannot increase one's inclusion in financial markets if he is constrained by location.</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Looking at the demographic characteristics, it can be concluded that women hold fewer stocks and </w:t>
      </w:r>
      <w:r>
        <w:rPr>
          <w:rFonts w:ascii="Times New Roman" w:hAnsi="Times New Roman" w:cs="Times New Roman"/>
          <w:sz w:val="24"/>
          <w:szCs w:val="24"/>
          <w:lang w:val="en-US"/>
        </w:rPr>
        <w:t>less</w:t>
      </w:r>
      <w:r>
        <w:rPr>
          <w:rFonts w:ascii="Times New Roman" w:hAnsi="Times New Roman" w:cs="Times New Roman"/>
          <w:sz w:val="24"/>
          <w:szCs w:val="24"/>
        </w:rPr>
        <w:t xml:space="preserve"> </w:t>
      </w:r>
      <w:r w:rsidRPr="00971782">
        <w:rPr>
          <w:rFonts w:ascii="Times New Roman" w:hAnsi="Times New Roman" w:cs="Times New Roman"/>
          <w:sz w:val="24"/>
          <w:szCs w:val="24"/>
        </w:rPr>
        <w:t>foreign currency than men. Kazakh</w:t>
      </w:r>
      <w:r>
        <w:rPr>
          <w:rFonts w:ascii="Times New Roman" w:hAnsi="Times New Roman" w:cs="Times New Roman"/>
          <w:sz w:val="24"/>
          <w:szCs w:val="24"/>
        </w:rPr>
        <w:t xml:space="preserve">s </w:t>
      </w:r>
      <w:r w:rsidRPr="00971782">
        <w:rPr>
          <w:rFonts w:ascii="Times New Roman" w:hAnsi="Times New Roman" w:cs="Times New Roman"/>
          <w:sz w:val="24"/>
          <w:szCs w:val="24"/>
        </w:rPr>
        <w:t xml:space="preserve">are likely to hold more debit </w:t>
      </w:r>
      <w:r>
        <w:rPr>
          <w:rFonts w:ascii="Times New Roman" w:hAnsi="Times New Roman" w:cs="Times New Roman"/>
          <w:sz w:val="24"/>
          <w:szCs w:val="24"/>
        </w:rPr>
        <w:t>cards and credit cards and less</w:t>
      </w:r>
      <w:r w:rsidRPr="00971782">
        <w:rPr>
          <w:rFonts w:ascii="Times New Roman" w:hAnsi="Times New Roman" w:cs="Times New Roman"/>
          <w:sz w:val="24"/>
          <w:szCs w:val="24"/>
        </w:rPr>
        <w:t xml:space="preserve"> foreign currency than other nationalities on average. Individuals who are married</w:t>
      </w:r>
      <w:r>
        <w:rPr>
          <w:rFonts w:ascii="Times New Roman" w:hAnsi="Times New Roman" w:cs="Times New Roman"/>
          <w:sz w:val="24"/>
          <w:szCs w:val="24"/>
        </w:rPr>
        <w:t xml:space="preserve"> or live with a partner </w:t>
      </w:r>
      <w:r w:rsidRPr="00971782">
        <w:rPr>
          <w:rFonts w:ascii="Times New Roman" w:hAnsi="Times New Roman" w:cs="Times New Roman"/>
          <w:sz w:val="24"/>
          <w:szCs w:val="24"/>
        </w:rPr>
        <w:t xml:space="preserve">use fewer credit cards and </w:t>
      </w:r>
      <w:r>
        <w:rPr>
          <w:rFonts w:ascii="Times New Roman" w:hAnsi="Times New Roman" w:cs="Times New Roman"/>
          <w:sz w:val="24"/>
          <w:szCs w:val="24"/>
          <w:lang w:val="en-US"/>
        </w:rPr>
        <w:t>less</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foreign currency. This might be </w:t>
      </w:r>
      <w:r>
        <w:rPr>
          <w:rFonts w:ascii="Times New Roman" w:hAnsi="Times New Roman" w:cs="Times New Roman"/>
          <w:sz w:val="24"/>
          <w:szCs w:val="24"/>
        </w:rPr>
        <w:t xml:space="preserve">because </w:t>
      </w:r>
      <w:r w:rsidRPr="00971782">
        <w:rPr>
          <w:rFonts w:ascii="Times New Roman" w:hAnsi="Times New Roman" w:cs="Times New Roman"/>
          <w:sz w:val="24"/>
          <w:szCs w:val="24"/>
        </w:rPr>
        <w:t xml:space="preserve">married people want to carry less risk and </w:t>
      </w:r>
      <w:r>
        <w:rPr>
          <w:rFonts w:ascii="Times New Roman" w:hAnsi="Times New Roman" w:cs="Times New Roman"/>
          <w:sz w:val="24"/>
          <w:szCs w:val="24"/>
          <w:lang w:val="en-US"/>
        </w:rPr>
        <w:t>to</w:t>
      </w:r>
      <w:r>
        <w:rPr>
          <w:rFonts w:ascii="Times New Roman" w:hAnsi="Times New Roman" w:cs="Times New Roman"/>
          <w:sz w:val="24"/>
          <w:szCs w:val="24"/>
        </w:rPr>
        <w:t xml:space="preserve"> </w:t>
      </w:r>
      <w:r w:rsidRPr="00971782">
        <w:rPr>
          <w:rFonts w:ascii="Times New Roman" w:hAnsi="Times New Roman" w:cs="Times New Roman"/>
          <w:sz w:val="24"/>
          <w:szCs w:val="24"/>
        </w:rPr>
        <w:t>avo</w:t>
      </w:r>
      <w:r>
        <w:rPr>
          <w:rFonts w:ascii="Times New Roman" w:hAnsi="Times New Roman" w:cs="Times New Roman"/>
          <w:sz w:val="24"/>
          <w:szCs w:val="24"/>
        </w:rPr>
        <w:t>id unnecessary expenditures on</w:t>
      </w:r>
      <w:r w:rsidRPr="00971782">
        <w:rPr>
          <w:rFonts w:ascii="Times New Roman" w:hAnsi="Times New Roman" w:cs="Times New Roman"/>
          <w:sz w:val="24"/>
          <w:szCs w:val="24"/>
        </w:rPr>
        <w:t xml:space="preserve"> a credit card or a currency devaluation, since they </w:t>
      </w:r>
      <w:r>
        <w:rPr>
          <w:rFonts w:ascii="Times New Roman" w:hAnsi="Times New Roman" w:cs="Times New Roman"/>
          <w:sz w:val="24"/>
          <w:szCs w:val="24"/>
        </w:rPr>
        <w:t>need to provide for their families</w:t>
      </w:r>
      <w:r w:rsidRPr="00971782">
        <w:rPr>
          <w:rFonts w:ascii="Times New Roman" w:hAnsi="Times New Roman" w:cs="Times New Roman"/>
          <w:sz w:val="24"/>
          <w:szCs w:val="24"/>
        </w:rPr>
        <w:t>.</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From the regression results, I conclude that credit cards are popular for all</w:t>
      </w:r>
      <w:r>
        <w:rPr>
          <w:rFonts w:ascii="Times New Roman" w:hAnsi="Times New Roman" w:cs="Times New Roman"/>
          <w:sz w:val="24"/>
          <w:szCs w:val="24"/>
        </w:rPr>
        <w:t xml:space="preserve"> ages, especially ages 25 to 45. But</w:t>
      </w:r>
      <w:r w:rsidRPr="00971782">
        <w:rPr>
          <w:rFonts w:ascii="Times New Roman" w:hAnsi="Times New Roman" w:cs="Times New Roman"/>
          <w:sz w:val="24"/>
          <w:szCs w:val="24"/>
        </w:rPr>
        <w:t xml:space="preserve"> these people don't like to trade stocks.</w:t>
      </w:r>
    </w:p>
    <w:p w:rsidR="00F56A97" w:rsidRPr="00EC6830"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College </w:t>
      </w:r>
      <w:r>
        <w:rPr>
          <w:rFonts w:ascii="Times New Roman" w:hAnsi="Times New Roman" w:cs="Times New Roman"/>
          <w:sz w:val="24"/>
          <w:szCs w:val="24"/>
          <w:lang w:val="en-US"/>
        </w:rPr>
        <w:t>education</w:t>
      </w:r>
      <w:r>
        <w:rPr>
          <w:rFonts w:ascii="Times New Roman" w:hAnsi="Times New Roman" w:cs="Times New Roman"/>
          <w:sz w:val="24"/>
          <w:szCs w:val="24"/>
        </w:rPr>
        <w:t xml:space="preserve"> </w:t>
      </w:r>
      <w:r w:rsidRPr="00971782">
        <w:rPr>
          <w:rFonts w:ascii="Times New Roman" w:hAnsi="Times New Roman" w:cs="Times New Roman"/>
          <w:sz w:val="24"/>
          <w:szCs w:val="24"/>
        </w:rPr>
        <w:t>significantly increases the probability of participation in financial marke</w:t>
      </w:r>
      <w:r>
        <w:rPr>
          <w:rFonts w:ascii="Times New Roman" w:hAnsi="Times New Roman" w:cs="Times New Roman"/>
          <w:sz w:val="24"/>
          <w:szCs w:val="24"/>
        </w:rPr>
        <w:t>ts. This is consistent with previous research. But</w:t>
      </w:r>
      <w:r w:rsidRPr="00971782">
        <w:rPr>
          <w:rFonts w:ascii="Times New Roman" w:hAnsi="Times New Roman" w:cs="Times New Roman"/>
          <w:sz w:val="24"/>
          <w:szCs w:val="24"/>
        </w:rPr>
        <w:t xml:space="preserve"> from Table 3 we see that getting a college education decreases the probability of trading </w:t>
      </w:r>
      <w:r>
        <w:rPr>
          <w:rFonts w:ascii="Times New Roman" w:hAnsi="Times New Roman" w:cs="Times New Roman"/>
          <w:sz w:val="24"/>
          <w:szCs w:val="24"/>
        </w:rPr>
        <w:t xml:space="preserve">by almost </w:t>
      </w:r>
      <w:r>
        <w:rPr>
          <w:rFonts w:ascii="Times New Roman" w:hAnsi="Times New Roman" w:cs="Times New Roman"/>
          <w:sz w:val="24"/>
          <w:szCs w:val="24"/>
          <w:lang w:val="en-US"/>
        </w:rPr>
        <w:t>half</w:t>
      </w:r>
      <w:r>
        <w:rPr>
          <w:rFonts w:ascii="Times New Roman" w:hAnsi="Times New Roman" w:cs="Times New Roman"/>
          <w:sz w:val="24"/>
          <w:szCs w:val="24"/>
        </w:rPr>
        <w:t xml:space="preserve">, </w:t>
      </w:r>
      <w:r>
        <w:rPr>
          <w:rFonts w:ascii="Times New Roman" w:hAnsi="Times New Roman" w:cs="Times New Roman"/>
          <w:sz w:val="24"/>
          <w:szCs w:val="24"/>
          <w:lang w:val="en-US"/>
        </w:rPr>
        <w:t>perhaps</w:t>
      </w:r>
      <w:r>
        <w:rPr>
          <w:rFonts w:ascii="Times New Roman" w:hAnsi="Times New Roman" w:cs="Times New Roman"/>
          <w:sz w:val="24"/>
          <w:szCs w:val="24"/>
        </w:rPr>
        <w:t xml:space="preserve"> because</w:t>
      </w:r>
      <w:r w:rsidRPr="00971782">
        <w:rPr>
          <w:rFonts w:ascii="Times New Roman" w:hAnsi="Times New Roman" w:cs="Times New Roman"/>
          <w:sz w:val="24"/>
          <w:szCs w:val="24"/>
        </w:rPr>
        <w:t xml:space="preserve"> people who graduate from a college usually try</w:t>
      </w:r>
      <w:r>
        <w:rPr>
          <w:rFonts w:ascii="Times New Roman" w:hAnsi="Times New Roman" w:cs="Times New Roman"/>
          <w:sz w:val="24"/>
          <w:szCs w:val="24"/>
        </w:rPr>
        <w:t xml:space="preserve"> to work in a full-time job related to their major. However,</w:t>
      </w:r>
      <w:r w:rsidRPr="00971782">
        <w:rPr>
          <w:rFonts w:ascii="Times New Roman" w:hAnsi="Times New Roman" w:cs="Times New Roman"/>
          <w:sz w:val="24"/>
          <w:szCs w:val="24"/>
        </w:rPr>
        <w:t xml:space="preserve"> trading in Kazakhstan is </w:t>
      </w:r>
      <w:r>
        <w:rPr>
          <w:rFonts w:ascii="Times New Roman" w:hAnsi="Times New Roman" w:cs="Times New Roman"/>
          <w:sz w:val="24"/>
          <w:szCs w:val="24"/>
        </w:rPr>
        <w:t>becom</w:t>
      </w:r>
      <w:r w:rsidRPr="00971782">
        <w:rPr>
          <w:rFonts w:ascii="Times New Roman" w:hAnsi="Times New Roman" w:cs="Times New Roman"/>
          <w:sz w:val="24"/>
          <w:szCs w:val="24"/>
        </w:rPr>
        <w:t xml:space="preserve">ing popular </w:t>
      </w:r>
      <w:r>
        <w:rPr>
          <w:rFonts w:ascii="Times New Roman" w:eastAsia="Times New Roman" w:hAnsi="Times New Roman" w:cs="Times New Roman"/>
          <w:color w:val="000000" w:themeColor="text1"/>
          <w:sz w:val="24"/>
          <w:szCs w:val="24"/>
        </w:rPr>
        <w:t>among those who can’t find full-time work</w:t>
      </w:r>
      <w:r w:rsidRPr="00EC6830">
        <w:rPr>
          <w:rFonts w:ascii="Times New Roman" w:eastAsia="Times New Roman" w:hAnsi="Times New Roman" w:cs="Times New Roman"/>
          <w:color w:val="000000" w:themeColor="text1"/>
          <w:sz w:val="24"/>
          <w:szCs w:val="24"/>
        </w:rPr>
        <w:t>, very often due to the lack of higher education</w:t>
      </w:r>
      <w:r>
        <w:rPr>
          <w:rFonts w:ascii="Times New Roman" w:eastAsia="Times New Roman" w:hAnsi="Times New Roman" w:cs="Times New Roman"/>
          <w:color w:val="000000" w:themeColor="text1"/>
          <w:sz w:val="24"/>
          <w:szCs w:val="24"/>
        </w:rPr>
        <w:t xml:space="preserve">. </w:t>
      </w:r>
      <w:r w:rsidRPr="00EC6830">
        <w:rPr>
          <w:rFonts w:ascii="Times New Roman" w:eastAsia="Times New Roman" w:hAnsi="Times New Roman" w:cs="Times New Roman"/>
          <w:color w:val="000000" w:themeColor="text1"/>
          <w:sz w:val="24"/>
          <w:szCs w:val="24"/>
        </w:rPr>
        <w:t xml:space="preserve">They can make </w:t>
      </w:r>
      <w:r>
        <w:rPr>
          <w:rFonts w:ascii="Times New Roman" w:eastAsia="Times New Roman" w:hAnsi="Times New Roman" w:cs="Times New Roman"/>
          <w:color w:val="000000" w:themeColor="text1"/>
          <w:sz w:val="24"/>
          <w:szCs w:val="24"/>
        </w:rPr>
        <w:t xml:space="preserve">extra </w:t>
      </w:r>
      <w:r w:rsidRPr="00EC6830">
        <w:rPr>
          <w:rFonts w:ascii="Times New Roman" w:eastAsia="Times New Roman" w:hAnsi="Times New Roman" w:cs="Times New Roman"/>
          <w:color w:val="000000" w:themeColor="text1"/>
          <w:sz w:val="24"/>
          <w:szCs w:val="24"/>
        </w:rPr>
        <w:t>money while trading in the short run</w:t>
      </w:r>
      <w:r>
        <w:rPr>
          <w:rFonts w:ascii="Times New Roman" w:eastAsia="Times New Roman" w:hAnsi="Times New Roman" w:cs="Times New Roman"/>
          <w:color w:val="000000" w:themeColor="text1"/>
          <w:sz w:val="24"/>
          <w:szCs w:val="24"/>
        </w:rPr>
        <w:t>.</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Now let's turn t</w:t>
      </w:r>
      <w:r>
        <w:rPr>
          <w:rFonts w:ascii="Times New Roman" w:hAnsi="Times New Roman" w:cs="Times New Roman"/>
          <w:sz w:val="24"/>
          <w:szCs w:val="24"/>
        </w:rPr>
        <w:t xml:space="preserve">o </w:t>
      </w:r>
      <w:r w:rsidRPr="003441EF">
        <w:rPr>
          <w:rFonts w:ascii="Times New Roman" w:hAnsi="Times New Roman" w:cs="Times New Roman"/>
          <w:sz w:val="24"/>
          <w:szCs w:val="24"/>
        </w:rPr>
        <w:t xml:space="preserve">probit </w:t>
      </w:r>
      <w:r w:rsidRPr="00971782">
        <w:rPr>
          <w:rFonts w:ascii="Times New Roman" w:hAnsi="Times New Roman" w:cs="Times New Roman"/>
          <w:sz w:val="24"/>
          <w:szCs w:val="24"/>
        </w:rPr>
        <w:t>model (3.2).</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My variables of interest here are </w:t>
      </w:r>
      <w:r w:rsidRPr="00B07FB2">
        <w:rPr>
          <w:rFonts w:ascii="Times New Roman" w:hAnsi="Times New Roman" w:cs="Times New Roman"/>
          <w:i/>
          <w:sz w:val="24"/>
          <w:szCs w:val="24"/>
        </w:rPr>
        <w:t>FinLit</w:t>
      </w:r>
      <w:r w:rsidRPr="00B07FB2">
        <w:rPr>
          <w:rFonts w:ascii="Times New Roman" w:hAnsi="Times New Roman" w:cs="Times New Roman"/>
          <w:i/>
          <w:sz w:val="24"/>
          <w:szCs w:val="24"/>
          <w:vertAlign w:val="subscript"/>
        </w:rPr>
        <w:t>1</w:t>
      </w:r>
      <w:r w:rsidRPr="00B07FB2">
        <w:rPr>
          <w:rFonts w:ascii="Times New Roman" w:hAnsi="Times New Roman" w:cs="Times New Roman"/>
          <w:i/>
          <w:sz w:val="24"/>
          <w:szCs w:val="24"/>
        </w:rPr>
        <w:t>, Migration, FinLit</w:t>
      </w:r>
      <w:r w:rsidRPr="00B07FB2">
        <w:rPr>
          <w:rFonts w:ascii="Times New Roman" w:hAnsi="Times New Roman" w:cs="Times New Roman"/>
          <w:i/>
          <w:sz w:val="24"/>
          <w:szCs w:val="24"/>
          <w:vertAlign w:val="subscript"/>
        </w:rPr>
        <w:t>1</w:t>
      </w:r>
      <w:r w:rsidRPr="00B07FB2">
        <w:rPr>
          <w:rFonts w:ascii="Times New Roman" w:hAnsi="Times New Roman" w:cs="Times New Roman"/>
          <w:i/>
          <w:sz w:val="24"/>
          <w:szCs w:val="24"/>
        </w:rPr>
        <w:t xml:space="preserve"> * Migration, FinLit</w:t>
      </w:r>
      <w:r w:rsidRPr="00B07FB2">
        <w:rPr>
          <w:rFonts w:ascii="Times New Roman" w:hAnsi="Times New Roman" w:cs="Times New Roman"/>
          <w:i/>
          <w:sz w:val="24"/>
          <w:szCs w:val="24"/>
          <w:vertAlign w:val="subscript"/>
        </w:rPr>
        <w:t>2</w:t>
      </w:r>
      <w:r w:rsidRPr="00B07FB2">
        <w:rPr>
          <w:rFonts w:ascii="Times New Roman" w:hAnsi="Times New Roman" w:cs="Times New Roman"/>
          <w:i/>
          <w:sz w:val="24"/>
          <w:szCs w:val="24"/>
        </w:rPr>
        <w:t>, FinLit</w:t>
      </w:r>
      <w:r w:rsidRPr="00B07FB2">
        <w:rPr>
          <w:rFonts w:ascii="Times New Roman" w:hAnsi="Times New Roman" w:cs="Times New Roman"/>
          <w:i/>
          <w:sz w:val="24"/>
          <w:szCs w:val="24"/>
          <w:vertAlign w:val="subscript"/>
        </w:rPr>
        <w:t>3</w:t>
      </w:r>
      <w:r w:rsidRPr="00B07FB2">
        <w:rPr>
          <w:rFonts w:ascii="Times New Roman" w:hAnsi="Times New Roman" w:cs="Times New Roman"/>
          <w:i/>
          <w:sz w:val="24"/>
          <w:szCs w:val="24"/>
        </w:rPr>
        <w:t>, FinLit</w:t>
      </w:r>
      <w:r w:rsidRPr="00B07FB2">
        <w:rPr>
          <w:rFonts w:ascii="Times New Roman" w:hAnsi="Times New Roman" w:cs="Times New Roman"/>
          <w:i/>
          <w:sz w:val="24"/>
          <w:szCs w:val="24"/>
          <w:vertAlign w:val="subscript"/>
        </w:rPr>
        <w:t>2</w:t>
      </w:r>
      <w:r w:rsidRPr="00B07FB2">
        <w:rPr>
          <w:rFonts w:ascii="Times New Roman" w:hAnsi="Times New Roman" w:cs="Times New Roman"/>
          <w:i/>
          <w:sz w:val="24"/>
          <w:szCs w:val="24"/>
        </w:rPr>
        <w:t xml:space="preserve"> * Migration </w:t>
      </w:r>
      <w:r w:rsidRPr="00306963">
        <w:rPr>
          <w:rFonts w:ascii="Times New Roman" w:hAnsi="Times New Roman" w:cs="Times New Roman"/>
          <w:sz w:val="24"/>
          <w:szCs w:val="24"/>
        </w:rPr>
        <w:t>and</w:t>
      </w:r>
      <w:r w:rsidRPr="00B07FB2">
        <w:rPr>
          <w:rFonts w:ascii="Times New Roman" w:hAnsi="Times New Roman" w:cs="Times New Roman"/>
          <w:i/>
          <w:sz w:val="24"/>
          <w:szCs w:val="24"/>
        </w:rPr>
        <w:t xml:space="preserve"> FinLit</w:t>
      </w:r>
      <w:r w:rsidRPr="00B07FB2">
        <w:rPr>
          <w:rFonts w:ascii="Times New Roman" w:hAnsi="Times New Roman" w:cs="Times New Roman"/>
          <w:i/>
          <w:sz w:val="24"/>
          <w:szCs w:val="24"/>
          <w:vertAlign w:val="subscript"/>
        </w:rPr>
        <w:t>3</w:t>
      </w:r>
      <w:r w:rsidRPr="00B07FB2">
        <w:rPr>
          <w:rFonts w:ascii="Times New Roman" w:hAnsi="Times New Roman" w:cs="Times New Roman"/>
          <w:i/>
          <w:sz w:val="24"/>
          <w:szCs w:val="24"/>
        </w:rPr>
        <w:t xml:space="preserve"> * Migration</w:t>
      </w:r>
      <w:r w:rsidRPr="00971782">
        <w:rPr>
          <w:rFonts w:ascii="Times New Roman" w:hAnsi="Times New Roman" w:cs="Times New Roman"/>
          <w:sz w:val="24"/>
          <w:szCs w:val="24"/>
        </w:rPr>
        <w:t xml:space="preserve">. </w:t>
      </w:r>
      <w:r w:rsidRPr="00F52CF6">
        <w:rPr>
          <w:rFonts w:ascii="Times New Roman" w:hAnsi="Times New Roman" w:cs="Times New Roman"/>
          <w:i/>
          <w:sz w:val="24"/>
          <w:szCs w:val="24"/>
        </w:rPr>
        <w:t>Migration</w:t>
      </w:r>
      <w:r w:rsidRPr="00971782">
        <w:rPr>
          <w:rFonts w:ascii="Times New Roman" w:hAnsi="Times New Roman" w:cs="Times New Roman"/>
          <w:sz w:val="24"/>
          <w:szCs w:val="24"/>
        </w:rPr>
        <w:t xml:space="preserve"> indicates only the move from </w:t>
      </w:r>
      <w:r>
        <w:rPr>
          <w:rFonts w:ascii="Times New Roman" w:hAnsi="Times New Roman" w:cs="Times New Roman"/>
          <w:sz w:val="24"/>
          <w:szCs w:val="24"/>
        </w:rPr>
        <w:t xml:space="preserve">a </w:t>
      </w:r>
      <w:r w:rsidRPr="00971782">
        <w:rPr>
          <w:rFonts w:ascii="Times New Roman" w:hAnsi="Times New Roman" w:cs="Times New Roman"/>
          <w:sz w:val="24"/>
          <w:szCs w:val="24"/>
        </w:rPr>
        <w:t xml:space="preserve">rural to </w:t>
      </w:r>
      <w:r>
        <w:rPr>
          <w:rFonts w:ascii="Times New Roman" w:hAnsi="Times New Roman" w:cs="Times New Roman"/>
          <w:sz w:val="24"/>
          <w:szCs w:val="24"/>
        </w:rPr>
        <w:t xml:space="preserve">an </w:t>
      </w:r>
      <w:r w:rsidRPr="00971782">
        <w:rPr>
          <w:rFonts w:ascii="Times New Roman" w:hAnsi="Times New Roman" w:cs="Times New Roman"/>
          <w:sz w:val="24"/>
          <w:szCs w:val="24"/>
        </w:rPr>
        <w:t xml:space="preserve">urban area.  </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 xml:space="preserve">The effects of financial literacy on financial inclusion are consistent with Model (3.1). </w:t>
      </w:r>
      <w:r>
        <w:rPr>
          <w:rFonts w:ascii="Times New Roman" w:hAnsi="Times New Roman" w:cs="Times New Roman"/>
          <w:sz w:val="24"/>
          <w:szCs w:val="24"/>
        </w:rPr>
        <w:t xml:space="preserve"> Financially </w:t>
      </w:r>
      <w:r w:rsidRPr="00971782">
        <w:rPr>
          <w:rFonts w:ascii="Times New Roman" w:hAnsi="Times New Roman" w:cs="Times New Roman"/>
          <w:sz w:val="24"/>
          <w:szCs w:val="24"/>
        </w:rPr>
        <w:t xml:space="preserve">educated individuals </w:t>
      </w:r>
      <w:r>
        <w:rPr>
          <w:rFonts w:ascii="Times New Roman" w:hAnsi="Times New Roman" w:cs="Times New Roman"/>
          <w:sz w:val="24"/>
          <w:szCs w:val="24"/>
        </w:rPr>
        <w:t xml:space="preserve">are </w:t>
      </w:r>
      <w:r w:rsidRPr="00971782">
        <w:rPr>
          <w:rFonts w:ascii="Times New Roman" w:hAnsi="Times New Roman" w:cs="Times New Roman"/>
          <w:sz w:val="24"/>
          <w:szCs w:val="24"/>
        </w:rPr>
        <w:t xml:space="preserve">more </w:t>
      </w:r>
      <w:r>
        <w:rPr>
          <w:rFonts w:ascii="Times New Roman" w:hAnsi="Times New Roman" w:cs="Times New Roman"/>
          <w:sz w:val="24"/>
          <w:szCs w:val="24"/>
        </w:rPr>
        <w:t xml:space="preserve">likely to hold </w:t>
      </w:r>
      <w:r w:rsidRPr="00971782">
        <w:rPr>
          <w:rFonts w:ascii="Times New Roman" w:hAnsi="Times New Roman" w:cs="Times New Roman"/>
          <w:sz w:val="24"/>
          <w:szCs w:val="24"/>
        </w:rPr>
        <w:t>basic financial products like</w:t>
      </w:r>
      <w:r>
        <w:rPr>
          <w:rFonts w:ascii="Times New Roman" w:hAnsi="Times New Roman" w:cs="Times New Roman"/>
          <w:sz w:val="24"/>
          <w:szCs w:val="24"/>
        </w:rPr>
        <w:t xml:space="preserve"> bank accounts,</w:t>
      </w:r>
      <w:r w:rsidRPr="00971782">
        <w:rPr>
          <w:rFonts w:ascii="Times New Roman" w:hAnsi="Times New Roman" w:cs="Times New Roman"/>
          <w:sz w:val="24"/>
          <w:szCs w:val="24"/>
        </w:rPr>
        <w:t xml:space="preserve"> deposits, debit cards, credit cards</w:t>
      </w:r>
      <w:r>
        <w:rPr>
          <w:rFonts w:ascii="Times New Roman" w:hAnsi="Times New Roman" w:cs="Times New Roman"/>
          <w:sz w:val="24"/>
          <w:szCs w:val="24"/>
        </w:rPr>
        <w:t>,</w:t>
      </w:r>
      <w:r w:rsidRPr="00971782">
        <w:rPr>
          <w:rFonts w:ascii="Times New Roman" w:hAnsi="Times New Roman" w:cs="Times New Roman"/>
          <w:sz w:val="24"/>
          <w:szCs w:val="24"/>
        </w:rPr>
        <w:t xml:space="preserve"> and fo</w:t>
      </w:r>
      <w:r>
        <w:rPr>
          <w:rFonts w:ascii="Times New Roman" w:hAnsi="Times New Roman" w:cs="Times New Roman"/>
          <w:sz w:val="24"/>
          <w:szCs w:val="24"/>
        </w:rPr>
        <w:t xml:space="preserve">reign currencies. </w:t>
      </w:r>
      <w:r>
        <w:rPr>
          <w:rFonts w:ascii="Times New Roman" w:hAnsi="Times New Roman" w:cs="Times New Roman"/>
          <w:sz w:val="24"/>
          <w:szCs w:val="24"/>
          <w:lang w:val="en-US"/>
        </w:rPr>
        <w:t>Understanding</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risk diversification </w:t>
      </w:r>
      <w:r>
        <w:rPr>
          <w:rFonts w:ascii="Times New Roman" w:hAnsi="Times New Roman" w:cs="Times New Roman"/>
          <w:sz w:val="24"/>
          <w:szCs w:val="24"/>
        </w:rPr>
        <w:t xml:space="preserve">has a strong positive effect on trading. This is because people invest in stocks and actively trade them in order to mitigate their risks. However, respondents with knowledge of inflation are less likely to trade. They might prefer to spend their money rather than invest it for a long time. </w:t>
      </w:r>
    </w:p>
    <w:p w:rsidR="00F56A97" w:rsidRPr="00971782" w:rsidRDefault="00F56A97" w:rsidP="00F56A97">
      <w:pPr>
        <w:tabs>
          <w:tab w:val="left" w:pos="675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person who understands risk diversification and </w:t>
      </w:r>
      <w:r>
        <w:rPr>
          <w:rFonts w:ascii="Times New Roman" w:hAnsi="Times New Roman" w:cs="Times New Roman"/>
          <w:sz w:val="24"/>
          <w:szCs w:val="24"/>
          <w:lang w:val="en-US"/>
        </w:rPr>
        <w:t>has</w:t>
      </w:r>
      <w:r>
        <w:rPr>
          <w:rFonts w:ascii="Times New Roman" w:hAnsi="Times New Roman" w:cs="Times New Roman"/>
          <w:sz w:val="24"/>
          <w:szCs w:val="24"/>
        </w:rPr>
        <w:t xml:space="preserve"> </w:t>
      </w:r>
      <w:r>
        <w:rPr>
          <w:rFonts w:ascii="Times New Roman" w:hAnsi="Times New Roman" w:cs="Times New Roman"/>
          <w:sz w:val="24"/>
          <w:szCs w:val="24"/>
          <w:lang w:val="en-US"/>
        </w:rPr>
        <w:t>numerical</w:t>
      </w:r>
      <w:r>
        <w:rPr>
          <w:rFonts w:ascii="Times New Roman" w:hAnsi="Times New Roman" w:cs="Times New Roman"/>
          <w:sz w:val="24"/>
          <w:szCs w:val="24"/>
        </w:rPr>
        <w:t xml:space="preserve"> skills is more likely to hold foreign currency, perhaps because</w:t>
      </w:r>
      <w:r w:rsidRPr="00971782">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sidRPr="00971782">
        <w:rPr>
          <w:rFonts w:ascii="Times New Roman" w:hAnsi="Times New Roman" w:cs="Times New Roman"/>
          <w:sz w:val="24"/>
          <w:szCs w:val="24"/>
        </w:rPr>
        <w:t>b</w:t>
      </w:r>
      <w:r>
        <w:rPr>
          <w:rFonts w:ascii="Times New Roman" w:hAnsi="Times New Roman" w:cs="Times New Roman"/>
          <w:sz w:val="24"/>
          <w:szCs w:val="24"/>
        </w:rPr>
        <w:t>ig fluctuations in the tenge exchange rate since 2015. K</w:t>
      </w:r>
      <w:r w:rsidRPr="00971782">
        <w:rPr>
          <w:rFonts w:ascii="Times New Roman" w:hAnsi="Times New Roman" w:cs="Times New Roman"/>
          <w:sz w:val="24"/>
          <w:szCs w:val="24"/>
        </w:rPr>
        <w:t>nowledge of interest compounding increases the probabili</w:t>
      </w:r>
      <w:r>
        <w:rPr>
          <w:rFonts w:ascii="Times New Roman" w:hAnsi="Times New Roman" w:cs="Times New Roman"/>
          <w:sz w:val="24"/>
          <w:szCs w:val="24"/>
        </w:rPr>
        <w:t>ty of holding a debit card.</w:t>
      </w:r>
    </w:p>
    <w:p w:rsidR="00F56A97"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From Model (1), I concluded that a</w:t>
      </w:r>
      <w:r w:rsidRPr="00971782">
        <w:rPr>
          <w:rFonts w:ascii="Times New Roman" w:hAnsi="Times New Roman" w:cs="Times New Roman"/>
          <w:sz w:val="24"/>
          <w:szCs w:val="24"/>
        </w:rPr>
        <w:t xml:space="preserve"> </w:t>
      </w:r>
      <w:r>
        <w:rPr>
          <w:rFonts w:ascii="Times New Roman" w:hAnsi="Times New Roman" w:cs="Times New Roman"/>
          <w:sz w:val="24"/>
          <w:szCs w:val="24"/>
        </w:rPr>
        <w:t xml:space="preserve">rural </w:t>
      </w:r>
      <w:r w:rsidRPr="00971782">
        <w:rPr>
          <w:rFonts w:ascii="Times New Roman" w:hAnsi="Times New Roman" w:cs="Times New Roman"/>
          <w:sz w:val="24"/>
          <w:szCs w:val="24"/>
        </w:rPr>
        <w:t xml:space="preserve">individual's </w:t>
      </w:r>
      <w:r>
        <w:rPr>
          <w:rFonts w:ascii="Times New Roman" w:hAnsi="Times New Roman" w:cs="Times New Roman"/>
          <w:sz w:val="24"/>
          <w:szCs w:val="24"/>
        </w:rPr>
        <w:t xml:space="preserve">financial behavior </w:t>
      </w:r>
      <w:r w:rsidRPr="00971782">
        <w:rPr>
          <w:rFonts w:ascii="Times New Roman" w:hAnsi="Times New Roman" w:cs="Times New Roman"/>
          <w:sz w:val="24"/>
          <w:szCs w:val="24"/>
        </w:rPr>
        <w:t xml:space="preserve">is </w:t>
      </w:r>
      <w:r>
        <w:rPr>
          <w:rFonts w:ascii="Times New Roman" w:hAnsi="Times New Roman" w:cs="Times New Roman"/>
          <w:sz w:val="24"/>
          <w:szCs w:val="24"/>
        </w:rPr>
        <w:t xml:space="preserve">little affected by his understanding of </w:t>
      </w:r>
      <w:r w:rsidRPr="00971782">
        <w:rPr>
          <w:rFonts w:ascii="Times New Roman" w:hAnsi="Times New Roman" w:cs="Times New Roman"/>
          <w:sz w:val="24"/>
          <w:szCs w:val="24"/>
        </w:rPr>
        <w:t>financi</w:t>
      </w:r>
      <w:r>
        <w:rPr>
          <w:rFonts w:ascii="Times New Roman" w:hAnsi="Times New Roman" w:cs="Times New Roman"/>
          <w:sz w:val="24"/>
          <w:szCs w:val="24"/>
        </w:rPr>
        <w:t xml:space="preserve">al concepts. To </w:t>
      </w:r>
      <w:r w:rsidRPr="00971782">
        <w:rPr>
          <w:rFonts w:ascii="Times New Roman" w:hAnsi="Times New Roman" w:cs="Times New Roman"/>
          <w:sz w:val="24"/>
          <w:szCs w:val="24"/>
        </w:rPr>
        <w:t>check if migration changes this situation</w:t>
      </w:r>
      <w:r>
        <w:rPr>
          <w:rFonts w:ascii="Times New Roman" w:hAnsi="Times New Roman" w:cs="Times New Roman"/>
          <w:sz w:val="24"/>
          <w:szCs w:val="24"/>
        </w:rPr>
        <w:t>, I introduced a new variable―</w:t>
      </w:r>
      <w:r w:rsidRPr="00971782">
        <w:rPr>
          <w:rFonts w:ascii="Times New Roman" w:hAnsi="Times New Roman" w:cs="Times New Roman"/>
          <w:sz w:val="24"/>
          <w:szCs w:val="24"/>
        </w:rPr>
        <w:t>migr</w:t>
      </w:r>
      <w:r>
        <w:rPr>
          <w:rFonts w:ascii="Times New Roman" w:hAnsi="Times New Roman" w:cs="Times New Roman"/>
          <w:sz w:val="24"/>
          <w:szCs w:val="24"/>
        </w:rPr>
        <w:t>ation from rural to urban areas.</w:t>
      </w:r>
    </w:p>
    <w:p w:rsidR="00F56A97"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Table 4 shows that</w:t>
      </w:r>
      <w:r w:rsidRPr="00971782">
        <w:rPr>
          <w:rFonts w:ascii="Times New Roman" w:hAnsi="Times New Roman" w:cs="Times New Roman"/>
          <w:sz w:val="24"/>
          <w:szCs w:val="24"/>
        </w:rPr>
        <w:t xml:space="preserve"> </w:t>
      </w:r>
      <w:r>
        <w:rPr>
          <w:rFonts w:ascii="Times New Roman" w:hAnsi="Times New Roman" w:cs="Times New Roman"/>
          <w:sz w:val="24"/>
          <w:szCs w:val="24"/>
        </w:rPr>
        <w:t xml:space="preserve">such </w:t>
      </w:r>
      <w:r w:rsidRPr="00971782">
        <w:rPr>
          <w:rFonts w:ascii="Times New Roman" w:hAnsi="Times New Roman" w:cs="Times New Roman"/>
          <w:sz w:val="24"/>
          <w:szCs w:val="24"/>
        </w:rPr>
        <w:t>migra</w:t>
      </w:r>
      <w:r>
        <w:rPr>
          <w:rFonts w:ascii="Times New Roman" w:hAnsi="Times New Roman" w:cs="Times New Roman"/>
          <w:sz w:val="24"/>
          <w:szCs w:val="24"/>
        </w:rPr>
        <w:t xml:space="preserve">tion </w:t>
      </w:r>
      <w:r w:rsidRPr="00971782">
        <w:rPr>
          <w:rFonts w:ascii="Times New Roman" w:hAnsi="Times New Roman" w:cs="Times New Roman"/>
          <w:sz w:val="24"/>
          <w:szCs w:val="24"/>
        </w:rPr>
        <w:t>significantly</w:t>
      </w:r>
      <w:r>
        <w:rPr>
          <w:rFonts w:ascii="Times New Roman" w:hAnsi="Times New Roman" w:cs="Times New Roman"/>
          <w:sz w:val="24"/>
          <w:szCs w:val="24"/>
        </w:rPr>
        <w:t xml:space="preserve"> decreases the probability of</w:t>
      </w:r>
      <w:r w:rsidRPr="00971782">
        <w:rPr>
          <w:rFonts w:ascii="Times New Roman" w:hAnsi="Times New Roman" w:cs="Times New Roman"/>
          <w:sz w:val="24"/>
          <w:szCs w:val="24"/>
        </w:rPr>
        <w:t xml:space="preserve"> </w:t>
      </w:r>
      <w:r>
        <w:rPr>
          <w:rFonts w:ascii="Times New Roman" w:hAnsi="Times New Roman" w:cs="Times New Roman"/>
          <w:sz w:val="24"/>
          <w:szCs w:val="24"/>
        </w:rPr>
        <w:t>investing in</w:t>
      </w:r>
      <w:r w:rsidRPr="00971782">
        <w:rPr>
          <w:rFonts w:ascii="Times New Roman" w:hAnsi="Times New Roman" w:cs="Times New Roman"/>
          <w:sz w:val="24"/>
          <w:szCs w:val="24"/>
        </w:rPr>
        <w:t xml:space="preserve"> stocks</w:t>
      </w:r>
      <w:r>
        <w:rPr>
          <w:rFonts w:ascii="Times New Roman" w:hAnsi="Times New Roman" w:cs="Times New Roman"/>
          <w:sz w:val="24"/>
          <w:szCs w:val="24"/>
        </w:rPr>
        <w:t xml:space="preserve"> and mutual funds. O</w:t>
      </w:r>
      <w:r w:rsidRPr="00971782">
        <w:rPr>
          <w:rFonts w:ascii="Times New Roman" w:hAnsi="Times New Roman" w:cs="Times New Roman"/>
          <w:sz w:val="24"/>
          <w:szCs w:val="24"/>
        </w:rPr>
        <w:t xml:space="preserve">f 251 respondents who migrated to urban </w:t>
      </w:r>
      <w:r w:rsidRPr="00971782">
        <w:rPr>
          <w:rFonts w:ascii="Times New Roman" w:hAnsi="Times New Roman" w:cs="Times New Roman"/>
          <w:sz w:val="24"/>
          <w:szCs w:val="24"/>
          <w:lang w:val="en-US"/>
        </w:rPr>
        <w:t>area</w:t>
      </w:r>
      <w:r>
        <w:rPr>
          <w:rFonts w:ascii="Times New Roman" w:hAnsi="Times New Roman" w:cs="Times New Roman"/>
          <w:sz w:val="24"/>
          <w:szCs w:val="24"/>
          <w:lang w:val="en-US"/>
        </w:rPr>
        <w:t>s</w:t>
      </w:r>
      <w:r>
        <w:rPr>
          <w:rFonts w:ascii="Times New Roman" w:hAnsi="Times New Roman" w:cs="Times New Roman"/>
          <w:sz w:val="24"/>
          <w:szCs w:val="24"/>
        </w:rPr>
        <w:t>, only two bought</w:t>
      </w:r>
      <w:r w:rsidRPr="00971782">
        <w:rPr>
          <w:rFonts w:ascii="Times New Roman" w:hAnsi="Times New Roman" w:cs="Times New Roman"/>
          <w:sz w:val="24"/>
          <w:szCs w:val="24"/>
        </w:rPr>
        <w:t xml:space="preserve"> stocks</w:t>
      </w:r>
      <w:r>
        <w:rPr>
          <w:rFonts w:ascii="Times New Roman" w:hAnsi="Times New Roman" w:cs="Times New Roman"/>
          <w:sz w:val="24"/>
          <w:szCs w:val="24"/>
        </w:rPr>
        <w:t xml:space="preserve"> and only seven had shares in mutual funds. I</w:t>
      </w:r>
      <w:r w:rsidRPr="00971782">
        <w:rPr>
          <w:rFonts w:ascii="Times New Roman" w:hAnsi="Times New Roman" w:cs="Times New Roman"/>
          <w:sz w:val="24"/>
          <w:szCs w:val="24"/>
        </w:rPr>
        <w:t xml:space="preserve">nitially </w:t>
      </w:r>
      <w:r>
        <w:rPr>
          <w:rFonts w:ascii="Times New Roman" w:hAnsi="Times New Roman" w:cs="Times New Roman"/>
          <w:sz w:val="24"/>
          <w:szCs w:val="24"/>
        </w:rPr>
        <w:t>many of them may not have been</w:t>
      </w:r>
      <w:r w:rsidRPr="00971782">
        <w:rPr>
          <w:rFonts w:ascii="Times New Roman" w:hAnsi="Times New Roman" w:cs="Times New Roman"/>
          <w:sz w:val="24"/>
          <w:szCs w:val="24"/>
        </w:rPr>
        <w:t xml:space="preserve"> familiar</w:t>
      </w:r>
      <w:r>
        <w:rPr>
          <w:rFonts w:ascii="Times New Roman" w:hAnsi="Times New Roman" w:cs="Times New Roman"/>
          <w:sz w:val="24"/>
          <w:szCs w:val="24"/>
        </w:rPr>
        <w:t xml:space="preserve"> with stocks and mutual funds</w:t>
      </w:r>
      <w:r w:rsidRPr="00971782">
        <w:rPr>
          <w:rFonts w:ascii="Times New Roman" w:hAnsi="Times New Roman" w:cs="Times New Roman"/>
          <w:sz w:val="24"/>
          <w:szCs w:val="24"/>
        </w:rPr>
        <w:t>.</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Omission of results on t</w:t>
      </w:r>
      <w:r w:rsidRPr="00AC0504">
        <w:rPr>
          <w:rFonts w:ascii="Times New Roman" w:hAnsi="Times New Roman" w:cs="Times New Roman"/>
          <w:sz w:val="24"/>
          <w:szCs w:val="24"/>
        </w:rPr>
        <w:t xml:space="preserve">rading </w:t>
      </w:r>
      <w:r>
        <w:rPr>
          <w:rFonts w:ascii="Times New Roman" w:hAnsi="Times New Roman" w:cs="Times New Roman"/>
          <w:sz w:val="24"/>
          <w:szCs w:val="24"/>
        </w:rPr>
        <w:t>is</w:t>
      </w:r>
      <w:r w:rsidRPr="00AC0504">
        <w:rPr>
          <w:rFonts w:ascii="Times New Roman" w:hAnsi="Times New Roman" w:cs="Times New Roman"/>
          <w:sz w:val="24"/>
          <w:szCs w:val="24"/>
        </w:rPr>
        <w:t xml:space="preserve"> explained by the small number of respondents.</w:t>
      </w:r>
      <w:r>
        <w:rPr>
          <w:rFonts w:ascii="Times New Roman" w:hAnsi="Times New Roman" w:cs="Times New Roman"/>
          <w:sz w:val="24"/>
          <w:szCs w:val="24"/>
        </w:rPr>
        <w:t xml:space="preserve"> Out of 47 respondents who were trading, only 33 lived in urban areas, and only two of them had migrated there.</w:t>
      </w:r>
    </w:p>
    <w:p w:rsidR="00F56A97" w:rsidRDefault="00F56A97" w:rsidP="00F56A97">
      <w:pPr>
        <w:spacing w:line="240" w:lineRule="auto"/>
        <w:ind w:firstLine="720"/>
        <w:jc w:val="both"/>
        <w:rPr>
          <w:rFonts w:ascii="Times New Roman" w:hAnsi="Times New Roman" w:cs="Times New Roman"/>
          <w:sz w:val="24"/>
          <w:szCs w:val="24"/>
        </w:rPr>
      </w:pPr>
      <w:r w:rsidRPr="00FD2B96">
        <w:rPr>
          <w:rFonts w:ascii="Times New Roman" w:hAnsi="Times New Roman" w:cs="Times New Roman"/>
          <w:sz w:val="24"/>
          <w:szCs w:val="24"/>
        </w:rPr>
        <w:t>In Model 2</w:t>
      </w:r>
      <w:r w:rsidRPr="00252F97">
        <w:rPr>
          <w:rFonts w:ascii="Times New Roman" w:hAnsi="Times New Roman" w:cs="Times New Roman"/>
          <w:sz w:val="24"/>
          <w:szCs w:val="24"/>
        </w:rPr>
        <w:t xml:space="preserve">, </w:t>
      </w:r>
      <w:r>
        <w:rPr>
          <w:rFonts w:ascii="Times New Roman" w:hAnsi="Times New Roman" w:cs="Times New Roman"/>
          <w:sz w:val="24"/>
          <w:szCs w:val="24"/>
        </w:rPr>
        <w:t xml:space="preserve">I also test interaction effects. In this case, </w:t>
      </w:r>
      <w:r w:rsidRPr="00306963">
        <w:rPr>
          <w:rFonts w:ascii="Times New Roman" w:hAnsi="Times New Roman" w:cs="Times New Roman"/>
          <w:i/>
          <w:sz w:val="24"/>
          <w:szCs w:val="24"/>
        </w:rPr>
        <w:t>FinLit</w:t>
      </w:r>
      <w:r w:rsidRPr="00306963">
        <w:rPr>
          <w:rFonts w:ascii="Times New Roman" w:hAnsi="Times New Roman" w:cs="Times New Roman"/>
          <w:i/>
          <w:sz w:val="24"/>
          <w:szCs w:val="24"/>
          <w:vertAlign w:val="subscript"/>
        </w:rPr>
        <w:t xml:space="preserve">1 </w:t>
      </w:r>
      <w:r w:rsidRPr="00306963">
        <w:rPr>
          <w:rFonts w:ascii="Times New Roman" w:hAnsi="Times New Roman" w:cs="Times New Roman"/>
          <w:i/>
          <w:sz w:val="24"/>
          <w:szCs w:val="24"/>
        </w:rPr>
        <w:t>* Migration, FinLit</w:t>
      </w:r>
      <w:r w:rsidRPr="00306963">
        <w:rPr>
          <w:rFonts w:ascii="Times New Roman" w:hAnsi="Times New Roman" w:cs="Times New Roman"/>
          <w:i/>
          <w:sz w:val="24"/>
          <w:szCs w:val="24"/>
          <w:vertAlign w:val="subscript"/>
        </w:rPr>
        <w:t>2</w:t>
      </w:r>
      <w:r w:rsidRPr="00306963">
        <w:rPr>
          <w:rFonts w:ascii="Times New Roman" w:hAnsi="Times New Roman" w:cs="Times New Roman"/>
          <w:i/>
          <w:sz w:val="24"/>
          <w:szCs w:val="24"/>
        </w:rPr>
        <w:t>, FinLit</w:t>
      </w:r>
      <w:r w:rsidRPr="00306963">
        <w:rPr>
          <w:rFonts w:ascii="Times New Roman" w:hAnsi="Times New Roman" w:cs="Times New Roman"/>
          <w:i/>
          <w:sz w:val="24"/>
          <w:szCs w:val="24"/>
          <w:vertAlign w:val="subscript"/>
        </w:rPr>
        <w:t>3</w:t>
      </w:r>
      <w:r w:rsidRPr="00306963">
        <w:rPr>
          <w:rFonts w:ascii="Times New Roman" w:hAnsi="Times New Roman" w:cs="Times New Roman"/>
          <w:i/>
          <w:sz w:val="24"/>
          <w:szCs w:val="24"/>
        </w:rPr>
        <w:t>, FinLit</w:t>
      </w:r>
      <w:r w:rsidRPr="00306963">
        <w:rPr>
          <w:rFonts w:ascii="Times New Roman" w:hAnsi="Times New Roman" w:cs="Times New Roman"/>
          <w:i/>
          <w:sz w:val="24"/>
          <w:szCs w:val="24"/>
          <w:vertAlign w:val="subscript"/>
        </w:rPr>
        <w:t xml:space="preserve">2 </w:t>
      </w:r>
      <w:r w:rsidRPr="00306963">
        <w:rPr>
          <w:rFonts w:ascii="Times New Roman" w:hAnsi="Times New Roman" w:cs="Times New Roman"/>
          <w:i/>
          <w:sz w:val="24"/>
          <w:szCs w:val="24"/>
        </w:rPr>
        <w:t xml:space="preserve">* Migration </w:t>
      </w:r>
      <w:r w:rsidRPr="00306963">
        <w:rPr>
          <w:rFonts w:ascii="Times New Roman" w:hAnsi="Times New Roman" w:cs="Times New Roman"/>
          <w:sz w:val="24"/>
          <w:szCs w:val="24"/>
        </w:rPr>
        <w:t xml:space="preserve">and </w:t>
      </w:r>
      <w:r w:rsidRPr="00306963">
        <w:rPr>
          <w:rFonts w:ascii="Times New Roman" w:hAnsi="Times New Roman" w:cs="Times New Roman"/>
          <w:i/>
          <w:sz w:val="24"/>
          <w:szCs w:val="24"/>
        </w:rPr>
        <w:t>FinLit</w:t>
      </w:r>
      <w:r w:rsidRPr="00306963">
        <w:rPr>
          <w:rFonts w:ascii="Times New Roman" w:hAnsi="Times New Roman" w:cs="Times New Roman"/>
          <w:i/>
          <w:sz w:val="24"/>
          <w:szCs w:val="24"/>
          <w:vertAlign w:val="subscript"/>
        </w:rPr>
        <w:t xml:space="preserve">3 </w:t>
      </w:r>
      <w:r w:rsidRPr="00306963">
        <w:rPr>
          <w:rFonts w:ascii="Times New Roman" w:hAnsi="Times New Roman" w:cs="Times New Roman"/>
          <w:i/>
          <w:sz w:val="24"/>
          <w:szCs w:val="24"/>
        </w:rPr>
        <w:t>* Migration</w:t>
      </w:r>
      <w:r w:rsidRPr="00CC1387">
        <w:rPr>
          <w:rFonts w:ascii="Times New Roman" w:hAnsi="Times New Roman" w:cs="Times New Roman"/>
          <w:sz w:val="24"/>
          <w:szCs w:val="24"/>
        </w:rPr>
        <w:t xml:space="preserve"> don't show much significance.</w:t>
      </w:r>
      <w:r w:rsidRPr="00CC1387">
        <w:rPr>
          <w:rStyle w:val="FootnoteReference"/>
          <w:rFonts w:ascii="Times New Roman" w:hAnsi="Times New Roman" w:cs="Times New Roman"/>
          <w:sz w:val="24"/>
          <w:szCs w:val="24"/>
        </w:rPr>
        <w:footnoteReference w:id="7"/>
      </w:r>
      <w:r w:rsidRPr="00971782">
        <w:rPr>
          <w:rFonts w:ascii="Times New Roman" w:hAnsi="Times New Roman" w:cs="Times New Roman"/>
          <w:sz w:val="24"/>
          <w:szCs w:val="24"/>
        </w:rPr>
        <w:t xml:space="preserve"> </w:t>
      </w:r>
    </w:p>
    <w:p w:rsidR="00F56A97" w:rsidRDefault="00F56A97" w:rsidP="00F56A97">
      <w:pPr>
        <w:spacing w:line="240" w:lineRule="auto"/>
        <w:ind w:firstLine="720"/>
        <w:jc w:val="both"/>
        <w:rPr>
          <w:rFonts w:ascii="Times New Roman" w:hAnsi="Times New Roman" w:cs="Times New Roman"/>
          <w:sz w:val="24"/>
          <w:szCs w:val="24"/>
        </w:rPr>
      </w:pPr>
    </w:p>
    <w:p w:rsidR="00F56A97" w:rsidRPr="00CC1387" w:rsidRDefault="00F56A97" w:rsidP="00F56A97">
      <w:pPr>
        <w:spacing w:line="240" w:lineRule="auto"/>
        <w:ind w:firstLine="720"/>
        <w:jc w:val="both"/>
        <w:rPr>
          <w:rFonts w:ascii="Times New Roman" w:hAnsi="Times New Roman" w:cs="Times New Roman"/>
          <w:sz w:val="24"/>
          <w:szCs w:val="24"/>
          <w:lang w:val="en-US"/>
        </w:rPr>
      </w:pPr>
    </w:p>
    <w:p w:rsidR="00F56A97" w:rsidRDefault="00F56A97" w:rsidP="00F56A97">
      <w:pPr>
        <w:pStyle w:val="Paragraph"/>
        <w:spacing w:line="240" w:lineRule="auto"/>
        <w:jc w:val="center"/>
        <w:rPr>
          <w:szCs w:val="28"/>
        </w:rPr>
      </w:pPr>
      <w:r w:rsidRPr="000A1292">
        <w:rPr>
          <w:szCs w:val="28"/>
        </w:rPr>
        <w:t>5. Conclusion</w:t>
      </w:r>
    </w:p>
    <w:p w:rsidR="00F56A97" w:rsidRPr="000A1292" w:rsidRDefault="00F56A97" w:rsidP="00F56A97">
      <w:pPr>
        <w:pStyle w:val="Paragraph"/>
        <w:spacing w:line="240" w:lineRule="auto"/>
        <w:jc w:val="center"/>
        <w:rPr>
          <w:szCs w:val="28"/>
        </w:rPr>
      </w:pP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nationwide survey, </w:t>
      </w:r>
      <w:r w:rsidRPr="00971782">
        <w:rPr>
          <w:rFonts w:ascii="Times New Roman" w:hAnsi="Times New Roman" w:cs="Times New Roman"/>
          <w:sz w:val="24"/>
          <w:szCs w:val="24"/>
        </w:rPr>
        <w:t xml:space="preserve">I </w:t>
      </w:r>
      <w:r>
        <w:rPr>
          <w:rFonts w:ascii="Times New Roman" w:hAnsi="Times New Roman" w:cs="Times New Roman"/>
          <w:sz w:val="24"/>
          <w:szCs w:val="24"/>
        </w:rPr>
        <w:t>measure financial literacy by</w:t>
      </w:r>
      <w:r w:rsidRPr="00971782">
        <w:rPr>
          <w:rFonts w:ascii="Times New Roman" w:hAnsi="Times New Roman" w:cs="Times New Roman"/>
          <w:sz w:val="24"/>
          <w:szCs w:val="24"/>
        </w:rPr>
        <w:t xml:space="preserve"> using </w:t>
      </w:r>
      <w:r>
        <w:rPr>
          <w:rFonts w:ascii="Times New Roman" w:hAnsi="Times New Roman" w:cs="Times New Roman"/>
          <w:sz w:val="24"/>
          <w:szCs w:val="24"/>
        </w:rPr>
        <w:t>three</w:t>
      </w:r>
      <w:r w:rsidRPr="00971782">
        <w:rPr>
          <w:rFonts w:ascii="Times New Roman" w:hAnsi="Times New Roman" w:cs="Times New Roman"/>
          <w:sz w:val="24"/>
          <w:szCs w:val="24"/>
        </w:rPr>
        <w:t xml:space="preserve"> questions</w:t>
      </w:r>
      <w:r>
        <w:rPr>
          <w:rFonts w:ascii="Times New Roman" w:hAnsi="Times New Roman" w:cs="Times New Roman"/>
          <w:sz w:val="24"/>
          <w:szCs w:val="24"/>
        </w:rPr>
        <w:t xml:space="preserve"> that </w:t>
      </w:r>
      <w:r w:rsidRPr="00971782">
        <w:rPr>
          <w:rFonts w:ascii="Times New Roman" w:hAnsi="Times New Roman" w:cs="Times New Roman"/>
          <w:sz w:val="24"/>
          <w:szCs w:val="24"/>
        </w:rPr>
        <w:t>test basic knowledge of risk diversification, interest compounding</w:t>
      </w:r>
      <w:r>
        <w:rPr>
          <w:rFonts w:ascii="Times New Roman" w:hAnsi="Times New Roman" w:cs="Times New Roman"/>
          <w:sz w:val="24"/>
          <w:szCs w:val="24"/>
        </w:rPr>
        <w:t>,</w:t>
      </w:r>
      <w:r w:rsidRPr="00971782">
        <w:rPr>
          <w:rFonts w:ascii="Times New Roman" w:hAnsi="Times New Roman" w:cs="Times New Roman"/>
          <w:sz w:val="24"/>
          <w:szCs w:val="24"/>
        </w:rPr>
        <w:t xml:space="preserve"> and inflation. An individual is considered as financial</w:t>
      </w:r>
      <w:r>
        <w:rPr>
          <w:rFonts w:ascii="Times New Roman" w:hAnsi="Times New Roman" w:cs="Times New Roman"/>
          <w:sz w:val="24"/>
          <w:szCs w:val="24"/>
        </w:rPr>
        <w:t>ly literate if he answers two of three</w:t>
      </w:r>
      <w:r w:rsidRPr="00971782">
        <w:rPr>
          <w:rFonts w:ascii="Times New Roman" w:hAnsi="Times New Roman" w:cs="Times New Roman"/>
          <w:sz w:val="24"/>
          <w:szCs w:val="24"/>
        </w:rPr>
        <w:t xml:space="preserve"> questions correctly. Based on this definition, 46% of adults of the </w:t>
      </w:r>
      <w:r>
        <w:rPr>
          <w:rFonts w:ascii="Times New Roman" w:hAnsi="Times New Roman" w:cs="Times New Roman"/>
          <w:sz w:val="24"/>
          <w:szCs w:val="24"/>
        </w:rPr>
        <w:t xml:space="preserve">surveyed group </w:t>
      </w:r>
      <w:r w:rsidRPr="00971782">
        <w:rPr>
          <w:rFonts w:ascii="Times New Roman" w:hAnsi="Times New Roman" w:cs="Times New Roman"/>
          <w:sz w:val="24"/>
          <w:szCs w:val="24"/>
        </w:rPr>
        <w:t xml:space="preserve">are financially literate. </w:t>
      </w:r>
      <w:r>
        <w:rPr>
          <w:rFonts w:ascii="Times New Roman" w:hAnsi="Times New Roman" w:cs="Times New Roman"/>
          <w:sz w:val="24"/>
          <w:szCs w:val="24"/>
        </w:rPr>
        <w:t>They know less about</w:t>
      </w:r>
      <w:r w:rsidRPr="00971782">
        <w:rPr>
          <w:rFonts w:ascii="Times New Roman" w:hAnsi="Times New Roman" w:cs="Times New Roman"/>
          <w:sz w:val="24"/>
          <w:szCs w:val="24"/>
        </w:rPr>
        <w:t xml:space="preserve"> risk diversification </w:t>
      </w:r>
      <w:r>
        <w:rPr>
          <w:rFonts w:ascii="Times New Roman" w:hAnsi="Times New Roman" w:cs="Times New Roman"/>
          <w:sz w:val="24"/>
          <w:szCs w:val="24"/>
        </w:rPr>
        <w:t>than about interest compounding and inflation</w:t>
      </w:r>
      <w:r w:rsidRPr="00971782">
        <w:rPr>
          <w:rFonts w:ascii="Times New Roman" w:hAnsi="Times New Roman" w:cs="Times New Roman"/>
          <w:sz w:val="24"/>
          <w:szCs w:val="24"/>
        </w:rPr>
        <w:t xml:space="preserve">. This is consistent with the results of </w:t>
      </w:r>
      <w:r>
        <w:rPr>
          <w:rFonts w:ascii="Times New Roman" w:hAnsi="Times New Roman" w:cs="Times New Roman"/>
          <w:sz w:val="24"/>
          <w:szCs w:val="24"/>
        </w:rPr>
        <w:t xml:space="preserve">the </w:t>
      </w:r>
      <w:r w:rsidRPr="00971782">
        <w:rPr>
          <w:rFonts w:ascii="Times New Roman" w:hAnsi="Times New Roman" w:cs="Times New Roman"/>
          <w:sz w:val="24"/>
          <w:szCs w:val="24"/>
        </w:rPr>
        <w:t>S&amp;P worldwide survey.</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Consequences for financial literacy differ</w:t>
      </w:r>
      <w:r w:rsidRPr="00971782">
        <w:rPr>
          <w:rFonts w:ascii="Times New Roman" w:hAnsi="Times New Roman" w:cs="Times New Roman"/>
          <w:sz w:val="24"/>
          <w:szCs w:val="24"/>
        </w:rPr>
        <w:t xml:space="preserve"> when it comes to gender</w:t>
      </w:r>
      <w:r>
        <w:rPr>
          <w:rFonts w:ascii="Times New Roman" w:hAnsi="Times New Roman" w:cs="Times New Roman"/>
          <w:sz w:val="24"/>
          <w:szCs w:val="24"/>
        </w:rPr>
        <w:t>,</w:t>
      </w:r>
      <w:r w:rsidRPr="00971782">
        <w:rPr>
          <w:rFonts w:ascii="Times New Roman" w:hAnsi="Times New Roman" w:cs="Times New Roman"/>
          <w:sz w:val="24"/>
          <w:szCs w:val="24"/>
        </w:rPr>
        <w:t xml:space="preserve"> age</w:t>
      </w:r>
      <w:r>
        <w:rPr>
          <w:rFonts w:ascii="Times New Roman" w:hAnsi="Times New Roman" w:cs="Times New Roman"/>
          <w:sz w:val="24"/>
          <w:szCs w:val="24"/>
        </w:rPr>
        <w:t>, and education</w:t>
      </w:r>
      <w:r w:rsidRPr="00971782">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total</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of </w:t>
      </w:r>
      <w:r w:rsidRPr="00971782">
        <w:rPr>
          <w:rFonts w:ascii="Times New Roman" w:hAnsi="Times New Roman" w:cs="Times New Roman"/>
          <w:sz w:val="24"/>
          <w:szCs w:val="24"/>
        </w:rPr>
        <w:t>48.6% o</w:t>
      </w:r>
      <w:r>
        <w:rPr>
          <w:rFonts w:ascii="Times New Roman" w:hAnsi="Times New Roman" w:cs="Times New Roman"/>
          <w:sz w:val="24"/>
          <w:szCs w:val="24"/>
        </w:rPr>
        <w:t xml:space="preserve">f Kazakhstani men </w:t>
      </w:r>
      <w:r w:rsidRPr="00971782">
        <w:rPr>
          <w:rFonts w:ascii="Times New Roman" w:hAnsi="Times New Roman" w:cs="Times New Roman"/>
          <w:sz w:val="24"/>
          <w:szCs w:val="24"/>
        </w:rPr>
        <w:t xml:space="preserve">provide correct answers. Financial literacy increases with educational </w:t>
      </w:r>
      <w:r w:rsidRPr="00971782">
        <w:rPr>
          <w:rFonts w:ascii="Times New Roman" w:hAnsi="Times New Roman" w:cs="Times New Roman"/>
          <w:sz w:val="24"/>
          <w:szCs w:val="24"/>
          <w:lang w:val="en-US"/>
        </w:rPr>
        <w:t>attainment</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46.26% of adults with </w:t>
      </w: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college education are financially literate, while only 42% of those with </w:t>
      </w: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secondary </w:t>
      </w:r>
      <w:r>
        <w:rPr>
          <w:rFonts w:ascii="Times New Roman" w:hAnsi="Times New Roman" w:cs="Times New Roman"/>
          <w:sz w:val="24"/>
          <w:szCs w:val="24"/>
        </w:rPr>
        <w:t xml:space="preserve">education answered correctly </w:t>
      </w:r>
      <w:r w:rsidRPr="00971782">
        <w:rPr>
          <w:rFonts w:ascii="Times New Roman" w:hAnsi="Times New Roman" w:cs="Times New Roman"/>
          <w:sz w:val="24"/>
          <w:szCs w:val="24"/>
        </w:rPr>
        <w:t>the given questions.</w:t>
      </w:r>
    </w:p>
    <w:p w:rsidR="00F56A97" w:rsidRPr="00971782"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Over</w:t>
      </w:r>
      <w:r>
        <w:rPr>
          <w:rFonts w:ascii="Times New Roman" w:hAnsi="Times New Roman" w:cs="Times New Roman"/>
          <w:sz w:val="24"/>
          <w:szCs w:val="24"/>
        </w:rPr>
        <w:t xml:space="preserve">all, financial literacy is </w:t>
      </w:r>
      <w:r w:rsidRPr="00971782">
        <w:rPr>
          <w:rFonts w:ascii="Times New Roman" w:hAnsi="Times New Roman" w:cs="Times New Roman"/>
          <w:sz w:val="24"/>
          <w:szCs w:val="24"/>
        </w:rPr>
        <w:t xml:space="preserve">important for </w:t>
      </w:r>
      <w:r>
        <w:rPr>
          <w:rFonts w:ascii="Times New Roman" w:hAnsi="Times New Roman" w:cs="Times New Roman"/>
          <w:sz w:val="24"/>
          <w:szCs w:val="24"/>
        </w:rPr>
        <w:t>a user of</w:t>
      </w:r>
      <w:r w:rsidRPr="00971782">
        <w:rPr>
          <w:rFonts w:ascii="Times New Roman" w:hAnsi="Times New Roman" w:cs="Times New Roman"/>
          <w:sz w:val="24"/>
          <w:szCs w:val="24"/>
        </w:rPr>
        <w:t xml:space="preserve"> financial market</w:t>
      </w:r>
      <w:r>
        <w:rPr>
          <w:rFonts w:ascii="Times New Roman" w:hAnsi="Times New Roman" w:cs="Times New Roman"/>
          <w:sz w:val="24"/>
          <w:szCs w:val="24"/>
        </w:rPr>
        <w:t>s</w:t>
      </w:r>
      <w:r w:rsidRPr="00971782">
        <w:rPr>
          <w:rFonts w:ascii="Times New Roman" w:hAnsi="Times New Roman" w:cs="Times New Roman"/>
          <w:sz w:val="24"/>
          <w:szCs w:val="24"/>
        </w:rPr>
        <w:t xml:space="preserve"> in Kazakhstan</w:t>
      </w:r>
      <w:r>
        <w:rPr>
          <w:rFonts w:ascii="Times New Roman" w:hAnsi="Times New Roman" w:cs="Times New Roman"/>
          <w:sz w:val="24"/>
          <w:szCs w:val="24"/>
        </w:rPr>
        <w:t>. B</w:t>
      </w:r>
      <w:r w:rsidRPr="00971782">
        <w:rPr>
          <w:rFonts w:ascii="Times New Roman" w:hAnsi="Times New Roman" w:cs="Times New Roman"/>
          <w:sz w:val="24"/>
          <w:szCs w:val="24"/>
        </w:rPr>
        <w:t xml:space="preserve">ut </w:t>
      </w:r>
      <w:r>
        <w:rPr>
          <w:rFonts w:ascii="Times New Roman" w:hAnsi="Times New Roman" w:cs="Times New Roman"/>
          <w:sz w:val="24"/>
          <w:szCs w:val="24"/>
          <w:lang w:val="en-US"/>
        </w:rPr>
        <w:t>financial</w:t>
      </w:r>
      <w:r>
        <w:rPr>
          <w:rFonts w:ascii="Times New Roman" w:hAnsi="Times New Roman" w:cs="Times New Roman"/>
          <w:sz w:val="24"/>
          <w:szCs w:val="24"/>
        </w:rPr>
        <w:t xml:space="preserve"> </w:t>
      </w:r>
      <w:r>
        <w:rPr>
          <w:rFonts w:ascii="Times New Roman" w:hAnsi="Times New Roman" w:cs="Times New Roman"/>
          <w:sz w:val="24"/>
          <w:szCs w:val="24"/>
          <w:lang w:val="en-US"/>
        </w:rPr>
        <w:t>literacy</w:t>
      </w:r>
      <w:r>
        <w:rPr>
          <w:rFonts w:ascii="Times New Roman" w:hAnsi="Times New Roman" w:cs="Times New Roman"/>
          <w:sz w:val="24"/>
          <w:szCs w:val="24"/>
        </w:rPr>
        <w:t xml:space="preserve"> </w:t>
      </w:r>
      <w:r>
        <w:rPr>
          <w:rFonts w:ascii="Times New Roman" w:hAnsi="Times New Roman" w:cs="Times New Roman"/>
          <w:sz w:val="24"/>
          <w:szCs w:val="24"/>
          <w:lang w:val="en-US"/>
        </w:rPr>
        <w:t>is</w:t>
      </w:r>
      <w:r>
        <w:rPr>
          <w:rFonts w:ascii="Times New Roman" w:hAnsi="Times New Roman" w:cs="Times New Roman"/>
          <w:sz w:val="24"/>
          <w:szCs w:val="24"/>
        </w:rPr>
        <w:t xml:space="preserve"> </w:t>
      </w:r>
      <w:r>
        <w:rPr>
          <w:rFonts w:ascii="Times New Roman" w:hAnsi="Times New Roman" w:cs="Times New Roman"/>
          <w:sz w:val="24"/>
          <w:szCs w:val="24"/>
          <w:lang w:val="en-US"/>
        </w:rPr>
        <w:t>not</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only</w:t>
      </w:r>
      <w:r>
        <w:rPr>
          <w:rFonts w:ascii="Times New Roman" w:hAnsi="Times New Roman" w:cs="Times New Roman"/>
          <w:sz w:val="24"/>
          <w:szCs w:val="24"/>
        </w:rPr>
        <w:t xml:space="preserve"> </w:t>
      </w:r>
      <w:r>
        <w:rPr>
          <w:rFonts w:ascii="Times New Roman" w:hAnsi="Times New Roman" w:cs="Times New Roman"/>
          <w:sz w:val="24"/>
          <w:szCs w:val="24"/>
          <w:lang w:val="en-US"/>
        </w:rPr>
        <w:t>determinant</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financial</w:t>
      </w:r>
      <w:r>
        <w:rPr>
          <w:rFonts w:ascii="Times New Roman" w:hAnsi="Times New Roman" w:cs="Times New Roman"/>
          <w:sz w:val="24"/>
          <w:szCs w:val="24"/>
        </w:rPr>
        <w:t xml:space="preserve"> inclusion. A</w:t>
      </w:r>
      <w:r w:rsidRPr="00971782">
        <w:rPr>
          <w:rFonts w:ascii="Times New Roman" w:hAnsi="Times New Roman" w:cs="Times New Roman"/>
          <w:sz w:val="24"/>
          <w:szCs w:val="24"/>
        </w:rPr>
        <w:t>s the survey sho</w:t>
      </w:r>
      <w:r>
        <w:rPr>
          <w:rFonts w:ascii="Times New Roman" w:hAnsi="Times New Roman" w:cs="Times New Roman"/>
          <w:sz w:val="24"/>
          <w:szCs w:val="24"/>
        </w:rPr>
        <w:t>ws, many people don't have enough money to buy stocks or to maintain</w:t>
      </w:r>
      <w:r w:rsidRPr="00971782">
        <w:rPr>
          <w:rFonts w:ascii="Times New Roman" w:hAnsi="Times New Roman" w:cs="Times New Roman"/>
          <w:sz w:val="24"/>
          <w:szCs w:val="24"/>
        </w:rPr>
        <w:t xml:space="preserve"> saving accounts.</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area</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residence</w:t>
      </w:r>
      <w:r>
        <w:rPr>
          <w:rFonts w:ascii="Times New Roman" w:hAnsi="Times New Roman" w:cs="Times New Roman"/>
          <w:sz w:val="24"/>
          <w:szCs w:val="24"/>
        </w:rPr>
        <w:t xml:space="preserve"> </w:t>
      </w:r>
      <w:r>
        <w:rPr>
          <w:rFonts w:ascii="Times New Roman" w:hAnsi="Times New Roman" w:cs="Times New Roman"/>
          <w:sz w:val="24"/>
          <w:szCs w:val="24"/>
          <w:lang w:val="en-US"/>
        </w:rPr>
        <w:t>can</w:t>
      </w:r>
      <w:r>
        <w:rPr>
          <w:rFonts w:ascii="Times New Roman" w:hAnsi="Times New Roman" w:cs="Times New Roman"/>
          <w:sz w:val="24"/>
          <w:szCs w:val="24"/>
        </w:rPr>
        <w:t xml:space="preserve"> </w:t>
      </w:r>
      <w:r>
        <w:rPr>
          <w:rFonts w:ascii="Times New Roman" w:hAnsi="Times New Roman" w:cs="Times New Roman"/>
          <w:sz w:val="24"/>
          <w:szCs w:val="24"/>
          <w:lang w:val="en-US"/>
        </w:rPr>
        <w:t>also</w:t>
      </w:r>
      <w:r>
        <w:rPr>
          <w:rFonts w:ascii="Times New Roman" w:hAnsi="Times New Roman" w:cs="Times New Roman"/>
          <w:sz w:val="24"/>
          <w:szCs w:val="24"/>
        </w:rPr>
        <w:t xml:space="preserve"> </w:t>
      </w:r>
      <w:r>
        <w:rPr>
          <w:rFonts w:ascii="Times New Roman" w:hAnsi="Times New Roman" w:cs="Times New Roman"/>
          <w:sz w:val="24"/>
          <w:szCs w:val="24"/>
          <w:lang w:val="en-US"/>
        </w:rPr>
        <w:t>affect</w:t>
      </w:r>
      <w:r>
        <w:rPr>
          <w:rFonts w:ascii="Times New Roman" w:hAnsi="Times New Roman" w:cs="Times New Roman"/>
          <w:sz w:val="24"/>
          <w:szCs w:val="24"/>
        </w:rPr>
        <w:t xml:space="preserve"> financial inclusion</w:t>
      </w:r>
      <w:r w:rsidRPr="00971782">
        <w:rPr>
          <w:rFonts w:ascii="Times New Roman" w:hAnsi="Times New Roman" w:cs="Times New Roman"/>
          <w:sz w:val="24"/>
          <w:szCs w:val="24"/>
        </w:rPr>
        <w:t xml:space="preserve">. </w:t>
      </w:r>
      <w:r>
        <w:rPr>
          <w:rFonts w:ascii="Times New Roman" w:hAnsi="Times New Roman" w:cs="Times New Roman"/>
          <w:sz w:val="24"/>
          <w:szCs w:val="24"/>
          <w:lang w:val="en-US"/>
        </w:rPr>
        <w:t>Rural</w:t>
      </w:r>
      <w:r>
        <w:rPr>
          <w:rFonts w:ascii="Times New Roman" w:hAnsi="Times New Roman" w:cs="Times New Roman"/>
          <w:sz w:val="24"/>
          <w:szCs w:val="24"/>
        </w:rPr>
        <w:t xml:space="preserve"> </w:t>
      </w:r>
      <w:r>
        <w:rPr>
          <w:rFonts w:ascii="Times New Roman" w:hAnsi="Times New Roman" w:cs="Times New Roman"/>
          <w:sz w:val="24"/>
          <w:szCs w:val="24"/>
          <w:lang w:val="en-US"/>
        </w:rPr>
        <w:t>residents</w:t>
      </w:r>
      <w:r>
        <w:rPr>
          <w:rFonts w:ascii="Times New Roman" w:hAnsi="Times New Roman" w:cs="Times New Roman"/>
          <w:sz w:val="24"/>
          <w:szCs w:val="24"/>
        </w:rPr>
        <w:t xml:space="preserve"> use fewer</w:t>
      </w:r>
      <w:r w:rsidRPr="00971782">
        <w:rPr>
          <w:rFonts w:ascii="Times New Roman" w:hAnsi="Times New Roman" w:cs="Times New Roman"/>
          <w:sz w:val="24"/>
          <w:szCs w:val="24"/>
        </w:rPr>
        <w:t xml:space="preserve"> financial </w:t>
      </w:r>
      <w:r>
        <w:rPr>
          <w:rFonts w:ascii="Times New Roman" w:hAnsi="Times New Roman" w:cs="Times New Roman"/>
          <w:sz w:val="24"/>
          <w:szCs w:val="24"/>
        </w:rPr>
        <w:t xml:space="preserve">products, even if they possess </w:t>
      </w:r>
      <w:r w:rsidRPr="00971782">
        <w:rPr>
          <w:rFonts w:ascii="Times New Roman" w:hAnsi="Times New Roman" w:cs="Times New Roman"/>
          <w:sz w:val="24"/>
          <w:szCs w:val="24"/>
        </w:rPr>
        <w:t xml:space="preserve">numerical skills and knowledge about risks and </w:t>
      </w:r>
      <w:r w:rsidRPr="00971782">
        <w:rPr>
          <w:rFonts w:ascii="Times New Roman" w:hAnsi="Times New Roman" w:cs="Times New Roman"/>
          <w:sz w:val="24"/>
          <w:szCs w:val="24"/>
          <w:lang w:val="en-US"/>
        </w:rPr>
        <w:t>inflation</w:t>
      </w:r>
      <w:r>
        <w:rPr>
          <w:rFonts w:ascii="Times New Roman" w:hAnsi="Times New Roman" w:cs="Times New Roman"/>
          <w:sz w:val="24"/>
          <w:szCs w:val="24"/>
        </w:rPr>
        <w:t xml:space="preserve">, because </w:t>
      </w:r>
      <w:r>
        <w:rPr>
          <w:rFonts w:ascii="Times New Roman" w:hAnsi="Times New Roman" w:cs="Times New Roman"/>
          <w:sz w:val="24"/>
          <w:szCs w:val="24"/>
          <w:lang w:val="en-US"/>
        </w:rPr>
        <w:t>they</w:t>
      </w:r>
      <w:r>
        <w:rPr>
          <w:rFonts w:ascii="Times New Roman" w:hAnsi="Times New Roman" w:cs="Times New Roman"/>
          <w:sz w:val="24"/>
          <w:szCs w:val="24"/>
        </w:rPr>
        <w:t xml:space="preserve"> </w:t>
      </w:r>
      <w:r>
        <w:rPr>
          <w:rFonts w:ascii="Times New Roman" w:hAnsi="Times New Roman" w:cs="Times New Roman"/>
          <w:sz w:val="24"/>
          <w:szCs w:val="24"/>
          <w:lang w:val="en-US"/>
        </w:rPr>
        <w:t>have</w:t>
      </w:r>
      <w:r>
        <w:rPr>
          <w:rFonts w:ascii="Times New Roman" w:hAnsi="Times New Roman" w:cs="Times New Roman"/>
          <w:sz w:val="24"/>
          <w:szCs w:val="24"/>
        </w:rPr>
        <w:t xml:space="preserve"> limited access to </w:t>
      </w:r>
      <w:r>
        <w:rPr>
          <w:rFonts w:ascii="Times New Roman" w:hAnsi="Times New Roman" w:cs="Times New Roman"/>
          <w:sz w:val="24"/>
          <w:szCs w:val="24"/>
          <w:lang w:val="en-US"/>
        </w:rPr>
        <w:t>financial</w:t>
      </w:r>
      <w:r>
        <w:rPr>
          <w:rFonts w:ascii="Times New Roman" w:hAnsi="Times New Roman" w:cs="Times New Roman"/>
          <w:sz w:val="24"/>
          <w:szCs w:val="24"/>
        </w:rPr>
        <w:t xml:space="preserve"> institutions</w:t>
      </w:r>
      <w:r w:rsidRPr="00971782">
        <w:rPr>
          <w:rFonts w:ascii="Times New Roman" w:hAnsi="Times New Roman" w:cs="Times New Roman"/>
          <w:sz w:val="24"/>
          <w:szCs w:val="24"/>
        </w:rPr>
        <w:t>.</w:t>
      </w:r>
    </w:p>
    <w:p w:rsidR="00F56A97" w:rsidRPr="00971782" w:rsidRDefault="00F56A97" w:rsidP="00F56A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Migration </w:t>
      </w:r>
      <w:r>
        <w:rPr>
          <w:rFonts w:ascii="Times New Roman" w:hAnsi="Times New Roman" w:cs="Times New Roman"/>
          <w:sz w:val="24"/>
          <w:szCs w:val="24"/>
          <w:lang w:val="en-US"/>
        </w:rPr>
        <w:t>does</w:t>
      </w:r>
      <w:r>
        <w:rPr>
          <w:rFonts w:ascii="Times New Roman" w:hAnsi="Times New Roman" w:cs="Times New Roman"/>
          <w:sz w:val="24"/>
          <w:szCs w:val="24"/>
        </w:rPr>
        <w:t xml:space="preserve"> </w:t>
      </w:r>
      <w:r>
        <w:rPr>
          <w:rFonts w:ascii="Times New Roman" w:hAnsi="Times New Roman" w:cs="Times New Roman"/>
          <w:sz w:val="24"/>
          <w:szCs w:val="24"/>
          <w:lang w:val="en-US"/>
        </w:rPr>
        <w:t>not</w:t>
      </w:r>
      <w:r>
        <w:rPr>
          <w:rFonts w:ascii="Times New Roman" w:hAnsi="Times New Roman" w:cs="Times New Roman"/>
          <w:sz w:val="24"/>
          <w:szCs w:val="24"/>
        </w:rPr>
        <w:t xml:space="preserve"> determine</w:t>
      </w:r>
      <w:r w:rsidRPr="00971782">
        <w:rPr>
          <w:rFonts w:ascii="Times New Roman" w:hAnsi="Times New Roman" w:cs="Times New Roman"/>
          <w:sz w:val="24"/>
          <w:szCs w:val="24"/>
        </w:rPr>
        <w:t xml:space="preserve"> financial behavior. </w:t>
      </w:r>
      <w:r>
        <w:rPr>
          <w:rFonts w:ascii="Times New Roman" w:hAnsi="Times New Roman" w:cs="Times New Roman"/>
          <w:sz w:val="24"/>
          <w:szCs w:val="24"/>
          <w:lang w:val="en-US"/>
        </w:rPr>
        <w:t>On</w:t>
      </w:r>
      <w:r>
        <w:rPr>
          <w:rFonts w:ascii="Times New Roman" w:hAnsi="Times New Roman" w:cs="Times New Roman"/>
          <w:sz w:val="24"/>
          <w:szCs w:val="24"/>
        </w:rPr>
        <w:t xml:space="preserve"> </w:t>
      </w:r>
      <w:r>
        <w:rPr>
          <w:rFonts w:ascii="Times New Roman" w:hAnsi="Times New Roman" w:cs="Times New Roman"/>
          <w:sz w:val="24"/>
          <w:szCs w:val="24"/>
          <w:lang w:val="en-US"/>
        </w:rPr>
        <w:t>average,</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people don't consume </w:t>
      </w:r>
      <w:r>
        <w:rPr>
          <w:rFonts w:ascii="Times New Roman" w:hAnsi="Times New Roman" w:cs="Times New Roman"/>
          <w:sz w:val="24"/>
          <w:szCs w:val="24"/>
          <w:lang w:val="en-US"/>
        </w:rPr>
        <w:t>more</w:t>
      </w:r>
      <w:r>
        <w:rPr>
          <w:rFonts w:ascii="Times New Roman" w:hAnsi="Times New Roman" w:cs="Times New Roman"/>
          <w:sz w:val="24"/>
          <w:szCs w:val="24"/>
        </w:rPr>
        <w:t xml:space="preserve"> </w:t>
      </w:r>
      <w:r w:rsidRPr="00971782">
        <w:rPr>
          <w:rFonts w:ascii="Times New Roman" w:hAnsi="Times New Roman" w:cs="Times New Roman"/>
          <w:sz w:val="24"/>
          <w:szCs w:val="24"/>
        </w:rPr>
        <w:t xml:space="preserve">banking products when they </w:t>
      </w:r>
      <w:r>
        <w:rPr>
          <w:rFonts w:ascii="Times New Roman" w:hAnsi="Times New Roman" w:cs="Times New Roman"/>
          <w:sz w:val="24"/>
          <w:szCs w:val="24"/>
          <w:lang w:val="en-US"/>
        </w:rPr>
        <w:t>move</w:t>
      </w:r>
      <w:r>
        <w:rPr>
          <w:rFonts w:ascii="Times New Roman" w:hAnsi="Times New Roman" w:cs="Times New Roman"/>
          <w:sz w:val="24"/>
          <w:szCs w:val="24"/>
        </w:rPr>
        <w:t xml:space="preserve"> elsewhere. T</w:t>
      </w:r>
      <w:r w:rsidRPr="00971782">
        <w:rPr>
          <w:rFonts w:ascii="Times New Roman" w:hAnsi="Times New Roman" w:cs="Times New Roman"/>
          <w:sz w:val="24"/>
          <w:szCs w:val="24"/>
        </w:rPr>
        <w:t>he main reason</w:t>
      </w:r>
      <w:r>
        <w:rPr>
          <w:rFonts w:ascii="Times New Roman" w:hAnsi="Times New Roman" w:cs="Times New Roman"/>
          <w:sz w:val="24"/>
          <w:szCs w:val="24"/>
        </w:rPr>
        <w:t xml:space="preserve">s for financial exclusion </w:t>
      </w:r>
      <w:r>
        <w:rPr>
          <w:rFonts w:ascii="Times New Roman" w:hAnsi="Times New Roman" w:cs="Times New Roman"/>
          <w:sz w:val="24"/>
          <w:szCs w:val="24"/>
          <w:lang w:val="en-US"/>
        </w:rPr>
        <w:t>are</w:t>
      </w:r>
      <w:r>
        <w:rPr>
          <w:rFonts w:ascii="Times New Roman" w:hAnsi="Times New Roman" w:cs="Times New Roman"/>
          <w:sz w:val="24"/>
          <w:szCs w:val="24"/>
        </w:rPr>
        <w:t xml:space="preserve"> a lack of money and </w:t>
      </w:r>
      <w:r w:rsidRPr="00971782">
        <w:rPr>
          <w:rFonts w:ascii="Times New Roman" w:hAnsi="Times New Roman" w:cs="Times New Roman"/>
          <w:sz w:val="24"/>
          <w:szCs w:val="24"/>
        </w:rPr>
        <w:t>info</w:t>
      </w:r>
      <w:r>
        <w:rPr>
          <w:rFonts w:ascii="Times New Roman" w:hAnsi="Times New Roman" w:cs="Times New Roman"/>
          <w:sz w:val="24"/>
          <w:szCs w:val="24"/>
        </w:rPr>
        <w:t>rmation</w:t>
      </w:r>
      <w:r w:rsidRPr="00971782">
        <w:rPr>
          <w:rFonts w:ascii="Times New Roman" w:hAnsi="Times New Roman" w:cs="Times New Roman"/>
          <w:sz w:val="24"/>
          <w:szCs w:val="24"/>
        </w:rPr>
        <w:t xml:space="preserve">. </w:t>
      </w:r>
      <w:r>
        <w:rPr>
          <w:rFonts w:ascii="Times New Roman" w:hAnsi="Times New Roman" w:cs="Times New Roman"/>
          <w:sz w:val="24"/>
          <w:szCs w:val="24"/>
        </w:rPr>
        <w:t>P</w:t>
      </w:r>
      <w:r w:rsidRPr="00971782">
        <w:rPr>
          <w:rFonts w:ascii="Times New Roman" w:hAnsi="Times New Roman" w:cs="Times New Roman"/>
          <w:sz w:val="24"/>
          <w:szCs w:val="24"/>
        </w:rPr>
        <w:t>olicy makers s</w:t>
      </w:r>
      <w:r>
        <w:rPr>
          <w:rFonts w:ascii="Times New Roman" w:hAnsi="Times New Roman" w:cs="Times New Roman"/>
          <w:sz w:val="24"/>
          <w:szCs w:val="24"/>
        </w:rPr>
        <w:t xml:space="preserve">hould consider </w:t>
      </w:r>
      <w:r w:rsidRPr="00971782">
        <w:rPr>
          <w:rFonts w:ascii="Times New Roman" w:hAnsi="Times New Roman" w:cs="Times New Roman"/>
          <w:sz w:val="24"/>
          <w:szCs w:val="24"/>
        </w:rPr>
        <w:t>t</w:t>
      </w:r>
      <w:r>
        <w:rPr>
          <w:rFonts w:ascii="Times New Roman" w:hAnsi="Times New Roman" w:cs="Times New Roman"/>
          <w:sz w:val="24"/>
          <w:szCs w:val="24"/>
        </w:rPr>
        <w:t xml:space="preserve">raining the </w:t>
      </w:r>
      <w:r w:rsidRPr="00971782">
        <w:rPr>
          <w:rFonts w:ascii="Times New Roman" w:hAnsi="Times New Roman" w:cs="Times New Roman"/>
          <w:sz w:val="24"/>
          <w:szCs w:val="24"/>
          <w:lang w:val="en-US"/>
        </w:rPr>
        <w:t>population</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financial</w:t>
      </w:r>
      <w:r>
        <w:rPr>
          <w:rFonts w:ascii="Times New Roman" w:hAnsi="Times New Roman" w:cs="Times New Roman"/>
          <w:sz w:val="24"/>
          <w:szCs w:val="24"/>
        </w:rPr>
        <w:t xml:space="preserve"> literacy</w:t>
      </w:r>
      <w:r w:rsidRPr="00971782">
        <w:rPr>
          <w:rFonts w:ascii="Times New Roman" w:hAnsi="Times New Roman" w:cs="Times New Roman"/>
          <w:sz w:val="24"/>
          <w:szCs w:val="24"/>
        </w:rPr>
        <w:t>.</w:t>
      </w:r>
    </w:p>
    <w:p w:rsidR="00F56A97" w:rsidRDefault="00F56A97" w:rsidP="00F56A97">
      <w:pPr>
        <w:spacing w:line="240" w:lineRule="auto"/>
        <w:ind w:firstLine="720"/>
        <w:jc w:val="both"/>
        <w:rPr>
          <w:rFonts w:ascii="Times New Roman" w:hAnsi="Times New Roman" w:cs="Times New Roman"/>
          <w:sz w:val="24"/>
          <w:szCs w:val="24"/>
        </w:rPr>
      </w:pPr>
      <w:r w:rsidRPr="00971782">
        <w:rPr>
          <w:rFonts w:ascii="Times New Roman" w:hAnsi="Times New Roman" w:cs="Times New Roman"/>
          <w:sz w:val="24"/>
          <w:szCs w:val="24"/>
        </w:rPr>
        <w:t>This paper can be ext</w:t>
      </w:r>
      <w:r>
        <w:rPr>
          <w:rFonts w:ascii="Times New Roman" w:hAnsi="Times New Roman" w:cs="Times New Roman"/>
          <w:sz w:val="24"/>
          <w:szCs w:val="24"/>
        </w:rPr>
        <w:t>ended in several ways. First, one</w:t>
      </w:r>
      <w:r w:rsidRPr="00971782">
        <w:rPr>
          <w:rFonts w:ascii="Times New Roman" w:hAnsi="Times New Roman" w:cs="Times New Roman"/>
          <w:sz w:val="24"/>
          <w:szCs w:val="24"/>
        </w:rPr>
        <w:t xml:space="preserve"> can estimate the effect of financial liter</w:t>
      </w:r>
      <w:r>
        <w:rPr>
          <w:rFonts w:ascii="Times New Roman" w:hAnsi="Times New Roman" w:cs="Times New Roman"/>
          <w:sz w:val="24"/>
          <w:szCs w:val="24"/>
        </w:rPr>
        <w:t xml:space="preserve">acy on </w:t>
      </w:r>
      <w:r w:rsidRPr="00971782">
        <w:rPr>
          <w:rFonts w:ascii="Times New Roman" w:hAnsi="Times New Roman" w:cs="Times New Roman"/>
          <w:sz w:val="24"/>
          <w:szCs w:val="24"/>
        </w:rPr>
        <w:t>insurance and pen</w:t>
      </w:r>
      <w:r>
        <w:rPr>
          <w:rFonts w:ascii="Times New Roman" w:hAnsi="Times New Roman" w:cs="Times New Roman"/>
          <w:sz w:val="24"/>
          <w:szCs w:val="24"/>
        </w:rPr>
        <w:t xml:space="preserve">sion funds. </w:t>
      </w:r>
      <w:r>
        <w:rPr>
          <w:rFonts w:ascii="Times New Roman" w:hAnsi="Times New Roman" w:cs="Times New Roman"/>
          <w:sz w:val="24"/>
          <w:szCs w:val="24"/>
          <w:lang w:val="en-US"/>
        </w:rPr>
        <w:t>Second,</w:t>
      </w:r>
      <w:r>
        <w:rPr>
          <w:rFonts w:ascii="Times New Roman" w:hAnsi="Times New Roman" w:cs="Times New Roman"/>
          <w:sz w:val="24"/>
          <w:szCs w:val="24"/>
        </w:rPr>
        <w:t xml:space="preserve"> one can include expenses of food or electricity as an </w:t>
      </w:r>
      <w:r>
        <w:rPr>
          <w:rFonts w:ascii="Times New Roman" w:hAnsi="Times New Roman" w:cs="Times New Roman"/>
          <w:sz w:val="24"/>
          <w:szCs w:val="24"/>
          <w:lang w:val="en-US"/>
        </w:rPr>
        <w:t>instrumental</w:t>
      </w:r>
      <w:r>
        <w:rPr>
          <w:rFonts w:ascii="Times New Roman" w:hAnsi="Times New Roman" w:cs="Times New Roman"/>
          <w:sz w:val="24"/>
          <w:szCs w:val="24"/>
        </w:rPr>
        <w:t xml:space="preserve"> variable</w:t>
      </w:r>
      <w:r w:rsidRPr="00971782">
        <w:rPr>
          <w:rFonts w:ascii="Times New Roman" w:hAnsi="Times New Roman" w:cs="Times New Roman"/>
          <w:sz w:val="24"/>
          <w:szCs w:val="24"/>
        </w:rPr>
        <w:t xml:space="preserve"> for income</w:t>
      </w:r>
      <w:r>
        <w:rPr>
          <w:rFonts w:ascii="Times New Roman" w:hAnsi="Times New Roman" w:cs="Times New Roman"/>
          <w:sz w:val="24"/>
          <w:szCs w:val="24"/>
        </w:rPr>
        <w:t>―taking care to avoid endogeneity, since</w:t>
      </w:r>
      <w:r w:rsidRPr="00971782">
        <w:rPr>
          <w:rFonts w:ascii="Times New Roman" w:hAnsi="Times New Roman" w:cs="Times New Roman"/>
          <w:sz w:val="24"/>
          <w:szCs w:val="24"/>
        </w:rPr>
        <w:t xml:space="preserve"> t</w:t>
      </w:r>
      <w:r>
        <w:rPr>
          <w:rFonts w:ascii="Times New Roman" w:hAnsi="Times New Roman" w:cs="Times New Roman"/>
          <w:sz w:val="24"/>
          <w:szCs w:val="24"/>
        </w:rPr>
        <w:t>hose with higher income might use more</w:t>
      </w:r>
      <w:r w:rsidRPr="00971782">
        <w:rPr>
          <w:rFonts w:ascii="Times New Roman" w:hAnsi="Times New Roman" w:cs="Times New Roman"/>
          <w:sz w:val="24"/>
          <w:szCs w:val="24"/>
        </w:rPr>
        <w:t xml:space="preserve"> financial services </w:t>
      </w:r>
      <w:r>
        <w:rPr>
          <w:rFonts w:ascii="Times New Roman" w:hAnsi="Times New Roman" w:cs="Times New Roman"/>
          <w:sz w:val="24"/>
          <w:szCs w:val="24"/>
        </w:rPr>
        <w:t>despite their illiteracy. I</w:t>
      </w:r>
      <w:r w:rsidRPr="00971782">
        <w:rPr>
          <w:rFonts w:ascii="Times New Roman" w:hAnsi="Times New Roman" w:cs="Times New Roman"/>
          <w:sz w:val="24"/>
          <w:szCs w:val="24"/>
        </w:rPr>
        <w:t xml:space="preserve">ncome may </w:t>
      </w:r>
      <w:r>
        <w:rPr>
          <w:rFonts w:ascii="Times New Roman" w:hAnsi="Times New Roman" w:cs="Times New Roman"/>
          <w:sz w:val="24"/>
          <w:szCs w:val="24"/>
        </w:rPr>
        <w:t xml:space="preserve">affect financial literacy </w:t>
      </w:r>
      <w:r w:rsidRPr="00971782">
        <w:rPr>
          <w:rFonts w:ascii="Times New Roman" w:hAnsi="Times New Roman" w:cs="Times New Roman"/>
          <w:sz w:val="24"/>
          <w:szCs w:val="24"/>
        </w:rPr>
        <w:t xml:space="preserve">as well. Third, </w:t>
      </w:r>
      <w:r>
        <w:rPr>
          <w:rFonts w:ascii="Times New Roman" w:hAnsi="Times New Roman" w:cs="Times New Roman"/>
          <w:sz w:val="24"/>
          <w:szCs w:val="24"/>
          <w:lang w:val="en-US"/>
        </w:rPr>
        <w:t>new</w:t>
      </w:r>
      <w:r>
        <w:rPr>
          <w:rFonts w:ascii="Times New Roman" w:hAnsi="Times New Roman" w:cs="Times New Roman"/>
          <w:sz w:val="24"/>
          <w:szCs w:val="24"/>
        </w:rPr>
        <w:t xml:space="preserve"> explanatory </w:t>
      </w:r>
      <w:r>
        <w:rPr>
          <w:rFonts w:ascii="Times New Roman" w:hAnsi="Times New Roman" w:cs="Times New Roman"/>
          <w:sz w:val="24"/>
          <w:szCs w:val="24"/>
          <w:lang w:val="en-US"/>
        </w:rPr>
        <w:t>variables</w:t>
      </w:r>
      <w:r>
        <w:rPr>
          <w:rFonts w:ascii="Times New Roman" w:hAnsi="Times New Roman" w:cs="Times New Roman"/>
          <w:sz w:val="24"/>
          <w:szCs w:val="24"/>
        </w:rPr>
        <w:t xml:space="preserve"> might </w:t>
      </w:r>
      <w:r>
        <w:rPr>
          <w:rFonts w:ascii="Times New Roman" w:hAnsi="Times New Roman" w:cs="Times New Roman"/>
          <w:sz w:val="24"/>
          <w:szCs w:val="24"/>
          <w:lang w:val="en-US"/>
        </w:rPr>
        <w:t>include</w:t>
      </w:r>
      <w:r>
        <w:rPr>
          <w:rFonts w:ascii="Times New Roman" w:hAnsi="Times New Roman" w:cs="Times New Roman"/>
          <w:sz w:val="24"/>
          <w:szCs w:val="24"/>
        </w:rPr>
        <w:t xml:space="preserve"> bank</w:t>
      </w:r>
      <w:r w:rsidRPr="00971782">
        <w:rPr>
          <w:rFonts w:ascii="Times New Roman" w:hAnsi="Times New Roman" w:cs="Times New Roman"/>
          <w:sz w:val="24"/>
          <w:szCs w:val="24"/>
        </w:rPr>
        <w:t xml:space="preserve"> </w:t>
      </w:r>
      <w:r w:rsidRPr="00971782">
        <w:rPr>
          <w:rFonts w:ascii="Times New Roman" w:hAnsi="Times New Roman" w:cs="Times New Roman"/>
          <w:sz w:val="24"/>
          <w:szCs w:val="24"/>
          <w:lang w:val="en-US"/>
        </w:rPr>
        <w:t>location</w:t>
      </w:r>
      <w:r>
        <w:rPr>
          <w:rFonts w:ascii="Times New Roman" w:hAnsi="Times New Roman" w:cs="Times New Roman"/>
          <w:sz w:val="24"/>
          <w:szCs w:val="24"/>
          <w:lang w:val="en-US"/>
        </w:rPr>
        <w:t>s</w:t>
      </w:r>
      <w:r>
        <w:rPr>
          <w:rFonts w:ascii="Times New Roman" w:hAnsi="Times New Roman" w:cs="Times New Roman"/>
          <w:sz w:val="24"/>
          <w:szCs w:val="24"/>
        </w:rPr>
        <w:t xml:space="preserve"> and</w:t>
      </w:r>
      <w:r w:rsidRPr="00971782">
        <w:rPr>
          <w:rFonts w:ascii="Times New Roman" w:hAnsi="Times New Roman" w:cs="Times New Roman"/>
          <w:sz w:val="24"/>
          <w:szCs w:val="24"/>
        </w:rPr>
        <w:t xml:space="preserve"> access to the Inte</w:t>
      </w:r>
      <w:r>
        <w:rPr>
          <w:rFonts w:ascii="Times New Roman" w:hAnsi="Times New Roman" w:cs="Times New Roman"/>
          <w:sz w:val="24"/>
          <w:szCs w:val="24"/>
        </w:rPr>
        <w:t>rnet</w:t>
      </w:r>
      <w:r w:rsidRPr="00971782">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i/>
          <w:sz w:val="24"/>
          <w:szCs w:val="24"/>
        </w:rPr>
      </w:pPr>
      <w:r w:rsidRPr="00AC3DE7">
        <w:rPr>
          <w:rFonts w:ascii="Times New Roman" w:hAnsi="Times New Roman" w:cs="Times New Roman"/>
          <w:b/>
          <w:i/>
          <w:sz w:val="24"/>
          <w:szCs w:val="24"/>
        </w:rPr>
        <w:t xml:space="preserve">Akerke Nurgaliyeva </w:t>
      </w:r>
      <w:r w:rsidRPr="00AC3DE7">
        <w:rPr>
          <w:rFonts w:ascii="Times New Roman" w:hAnsi="Times New Roman" w:cs="Times New Roman"/>
          <w:i/>
          <w:sz w:val="24"/>
          <w:szCs w:val="24"/>
        </w:rPr>
        <w:t xml:space="preserve">is a Research Coordinator at </w:t>
      </w:r>
      <w:r>
        <w:rPr>
          <w:rFonts w:ascii="Times New Roman" w:hAnsi="Times New Roman" w:cs="Times New Roman"/>
          <w:i/>
          <w:sz w:val="24"/>
          <w:szCs w:val="24"/>
          <w:lang w:val="en-US"/>
        </w:rPr>
        <w:t>the</w:t>
      </w:r>
      <w:r>
        <w:rPr>
          <w:rFonts w:ascii="Times New Roman" w:hAnsi="Times New Roman" w:cs="Times New Roman"/>
          <w:i/>
          <w:sz w:val="24"/>
          <w:szCs w:val="24"/>
        </w:rPr>
        <w:t xml:space="preserve"> </w:t>
      </w:r>
      <w:r w:rsidRPr="00AC3DE7">
        <w:rPr>
          <w:rFonts w:ascii="Times New Roman" w:hAnsi="Times New Roman" w:cs="Times New Roman"/>
          <w:i/>
          <w:sz w:val="24"/>
          <w:szCs w:val="24"/>
        </w:rPr>
        <w:t>China and Central Asia Studies C</w:t>
      </w:r>
      <w:r>
        <w:rPr>
          <w:rFonts w:ascii="Times New Roman" w:hAnsi="Times New Roman" w:cs="Times New Roman"/>
          <w:i/>
          <w:sz w:val="24"/>
          <w:szCs w:val="24"/>
        </w:rPr>
        <w:t xml:space="preserve">enter, KIMEP University. She </w:t>
      </w:r>
      <w:r>
        <w:rPr>
          <w:rFonts w:ascii="Times New Roman" w:hAnsi="Times New Roman" w:cs="Times New Roman"/>
          <w:i/>
          <w:sz w:val="24"/>
          <w:szCs w:val="24"/>
          <w:lang w:val="en-US"/>
        </w:rPr>
        <w:t>received</w:t>
      </w:r>
      <w:r>
        <w:rPr>
          <w:rFonts w:ascii="Times New Roman" w:hAnsi="Times New Roman" w:cs="Times New Roman"/>
          <w:i/>
          <w:sz w:val="24"/>
          <w:szCs w:val="24"/>
        </w:rPr>
        <w:t xml:space="preserve"> a master’s degree in e</w:t>
      </w:r>
      <w:r w:rsidRPr="00AC3DE7">
        <w:rPr>
          <w:rFonts w:ascii="Times New Roman" w:hAnsi="Times New Roman" w:cs="Times New Roman"/>
          <w:i/>
          <w:sz w:val="24"/>
          <w:szCs w:val="24"/>
        </w:rPr>
        <w:t>conomics fro</w:t>
      </w:r>
      <w:r>
        <w:rPr>
          <w:rFonts w:ascii="Times New Roman" w:hAnsi="Times New Roman" w:cs="Times New Roman"/>
          <w:i/>
          <w:sz w:val="24"/>
          <w:szCs w:val="24"/>
        </w:rPr>
        <w:t xml:space="preserve">m Nazarbayev University, </w:t>
      </w:r>
      <w:r>
        <w:rPr>
          <w:rFonts w:ascii="Times New Roman" w:hAnsi="Times New Roman" w:cs="Times New Roman"/>
          <w:i/>
          <w:sz w:val="24"/>
          <w:szCs w:val="24"/>
          <w:lang w:val="en-US"/>
        </w:rPr>
        <w:t>Nur</w:t>
      </w:r>
      <w:r>
        <w:rPr>
          <w:rFonts w:ascii="Times New Roman" w:hAnsi="Times New Roman" w:cs="Times New Roman"/>
          <w:i/>
          <w:sz w:val="24"/>
          <w:szCs w:val="24"/>
        </w:rPr>
        <w:t>-Sultan</w:t>
      </w:r>
      <w:r w:rsidRPr="00AC3DE7">
        <w:rPr>
          <w:rFonts w:ascii="Times New Roman" w:hAnsi="Times New Roman" w:cs="Times New Roman"/>
          <w:i/>
          <w:sz w:val="24"/>
          <w:szCs w:val="24"/>
        </w:rPr>
        <w:t xml:space="preserve">, Kazakhstan, and </w:t>
      </w:r>
      <w:r>
        <w:rPr>
          <w:rFonts w:ascii="Times New Roman" w:hAnsi="Times New Roman" w:cs="Times New Roman"/>
          <w:i/>
          <w:sz w:val="24"/>
          <w:szCs w:val="24"/>
          <w:lang w:val="en-US"/>
        </w:rPr>
        <w:t>a</w:t>
      </w:r>
      <w:r>
        <w:rPr>
          <w:rFonts w:ascii="Times New Roman" w:hAnsi="Times New Roman" w:cs="Times New Roman"/>
          <w:i/>
          <w:sz w:val="24"/>
          <w:szCs w:val="24"/>
        </w:rPr>
        <w:t xml:space="preserve"> b</w:t>
      </w:r>
      <w:r w:rsidRPr="00AC3DE7">
        <w:rPr>
          <w:rFonts w:ascii="Times New Roman" w:hAnsi="Times New Roman" w:cs="Times New Roman"/>
          <w:i/>
          <w:sz w:val="24"/>
          <w:szCs w:val="24"/>
        </w:rPr>
        <w:t>achelor</w:t>
      </w:r>
      <w:r>
        <w:rPr>
          <w:rFonts w:ascii="Times New Roman" w:hAnsi="Times New Roman" w:cs="Times New Roman"/>
          <w:i/>
          <w:sz w:val="24"/>
          <w:szCs w:val="24"/>
        </w:rPr>
        <w:t>’s</w:t>
      </w:r>
      <w:r w:rsidRPr="00AC3DE7">
        <w:rPr>
          <w:rFonts w:ascii="Times New Roman" w:hAnsi="Times New Roman" w:cs="Times New Roman"/>
          <w:i/>
          <w:sz w:val="24"/>
          <w:szCs w:val="24"/>
        </w:rPr>
        <w:t xml:space="preserve"> degr</w:t>
      </w:r>
      <w:r>
        <w:rPr>
          <w:rFonts w:ascii="Times New Roman" w:hAnsi="Times New Roman" w:cs="Times New Roman"/>
          <w:i/>
          <w:sz w:val="24"/>
          <w:szCs w:val="24"/>
        </w:rPr>
        <w:t>ee in international f</w:t>
      </w:r>
      <w:r w:rsidRPr="00AC3DE7">
        <w:rPr>
          <w:rFonts w:ascii="Times New Roman" w:hAnsi="Times New Roman" w:cs="Times New Roman"/>
          <w:i/>
          <w:sz w:val="24"/>
          <w:szCs w:val="24"/>
        </w:rPr>
        <w:t xml:space="preserve">inance from Beihang University, Beijing, China. Her research area of </w:t>
      </w:r>
      <w:r>
        <w:rPr>
          <w:rFonts w:ascii="Times New Roman" w:hAnsi="Times New Roman" w:cs="Times New Roman"/>
          <w:i/>
          <w:sz w:val="24"/>
          <w:szCs w:val="24"/>
        </w:rPr>
        <w:t>interest is financial e</w:t>
      </w:r>
      <w:r w:rsidRPr="00AC3DE7">
        <w:rPr>
          <w:rFonts w:ascii="Times New Roman" w:hAnsi="Times New Roman" w:cs="Times New Roman"/>
          <w:i/>
          <w:sz w:val="24"/>
          <w:szCs w:val="24"/>
        </w:rPr>
        <w:t>conomics.</w:t>
      </w:r>
    </w:p>
    <w:p w:rsidR="00F56A97" w:rsidRPr="001635F5"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p>
    <w:p w:rsidR="00F56A97" w:rsidRPr="00304973" w:rsidRDefault="00F56A97" w:rsidP="00F56A97">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6. Summary</w:t>
      </w:r>
    </w:p>
    <w:p w:rsidR="00F56A97" w:rsidRDefault="00F56A97" w:rsidP="00F56A97">
      <w:pPr>
        <w:spacing w:line="240" w:lineRule="auto"/>
        <w:ind w:firstLine="720"/>
        <w:jc w:val="both"/>
        <w:rPr>
          <w:rFonts w:ascii="Times New Roman" w:hAnsi="Times New Roman" w:cs="Times New Roman"/>
          <w:sz w:val="24"/>
          <w:szCs w:val="24"/>
        </w:rPr>
      </w:pPr>
    </w:p>
    <w:p w:rsidR="00F56A97" w:rsidRPr="00304973" w:rsidRDefault="00F56A97" w:rsidP="00F56A97">
      <w:pPr>
        <w:spacing w:line="240" w:lineRule="auto"/>
        <w:jc w:val="both"/>
        <w:rPr>
          <w:rFonts w:ascii="Times New Roman" w:hAnsi="Times New Roman" w:cs="Times New Roman"/>
          <w:sz w:val="24"/>
          <w:szCs w:val="24"/>
        </w:rPr>
      </w:pPr>
      <w:r>
        <w:rPr>
          <w:rFonts w:ascii="Times New Roman" w:hAnsi="Times New Roman" w:cs="Times New Roman"/>
          <w:i/>
          <w:sz w:val="24"/>
          <w:szCs w:val="24"/>
        </w:rPr>
        <w:t>English:</w:t>
      </w:r>
      <w:r>
        <w:rPr>
          <w:rFonts w:ascii="Times New Roman" w:hAnsi="Times New Roman" w:cs="Times New Roman"/>
          <w:sz w:val="24"/>
          <w:szCs w:val="24"/>
        </w:rPr>
        <w:t xml:space="preserve"> </w:t>
      </w:r>
      <w:r w:rsidRPr="00304973">
        <w:rPr>
          <w:rFonts w:ascii="Times New Roman" w:hAnsi="Times New Roman" w:cs="Times New Roman"/>
          <w:sz w:val="24"/>
          <w:szCs w:val="24"/>
        </w:rPr>
        <w:t xml:space="preserve">Based on </w:t>
      </w:r>
      <w:r>
        <w:rPr>
          <w:rFonts w:ascii="Times New Roman" w:hAnsi="Times New Roman" w:cs="Times New Roman"/>
          <w:sz w:val="24"/>
          <w:szCs w:val="24"/>
        </w:rPr>
        <w:t>an</w:t>
      </w:r>
      <w:r w:rsidRPr="00304973">
        <w:rPr>
          <w:rFonts w:ascii="Times New Roman" w:hAnsi="Times New Roman" w:cs="Times New Roman"/>
          <w:sz w:val="24"/>
          <w:szCs w:val="24"/>
        </w:rPr>
        <w:t xml:space="preserve"> original nationwide survey, this study shows that financial literacy is low in Kazakhstan. Rural residents use fewer financial product</w:t>
      </w:r>
      <w:r>
        <w:rPr>
          <w:rFonts w:ascii="Times New Roman" w:hAnsi="Times New Roman" w:cs="Times New Roman"/>
          <w:sz w:val="24"/>
          <w:szCs w:val="24"/>
        </w:rPr>
        <w:t>s</w:t>
      </w:r>
      <w:r w:rsidRPr="00304973">
        <w:rPr>
          <w:rFonts w:ascii="Times New Roman" w:hAnsi="Times New Roman" w:cs="Times New Roman"/>
          <w:sz w:val="24"/>
          <w:szCs w:val="24"/>
        </w:rPr>
        <w:t xml:space="preserve"> because </w:t>
      </w:r>
      <w:r w:rsidRPr="00304973">
        <w:rPr>
          <w:rFonts w:ascii="Times New Roman" w:hAnsi="Times New Roman" w:cs="Times New Roman"/>
          <w:sz w:val="24"/>
          <w:szCs w:val="24"/>
          <w:lang w:val="en-US"/>
        </w:rPr>
        <w:t>they</w:t>
      </w:r>
      <w:r w:rsidRPr="00304973">
        <w:rPr>
          <w:rFonts w:ascii="Times New Roman" w:hAnsi="Times New Roman" w:cs="Times New Roman"/>
          <w:sz w:val="24"/>
          <w:szCs w:val="24"/>
        </w:rPr>
        <w:t xml:space="preserve"> </w:t>
      </w:r>
      <w:r w:rsidRPr="00304973">
        <w:rPr>
          <w:rFonts w:ascii="Times New Roman" w:hAnsi="Times New Roman" w:cs="Times New Roman"/>
          <w:sz w:val="24"/>
          <w:szCs w:val="24"/>
          <w:lang w:val="en-US"/>
        </w:rPr>
        <w:t>have</w:t>
      </w:r>
      <w:r w:rsidRPr="00304973">
        <w:rPr>
          <w:rFonts w:ascii="Times New Roman" w:hAnsi="Times New Roman" w:cs="Times New Roman"/>
          <w:sz w:val="24"/>
          <w:szCs w:val="24"/>
        </w:rPr>
        <w:t xml:space="preserve"> limited access to </w:t>
      </w:r>
      <w:r w:rsidRPr="00304973">
        <w:rPr>
          <w:rFonts w:ascii="Times New Roman" w:hAnsi="Times New Roman" w:cs="Times New Roman"/>
          <w:sz w:val="24"/>
          <w:szCs w:val="24"/>
          <w:lang w:val="en-US"/>
        </w:rPr>
        <w:t>financial</w:t>
      </w:r>
      <w:r w:rsidRPr="00304973">
        <w:rPr>
          <w:rFonts w:ascii="Times New Roman" w:hAnsi="Times New Roman" w:cs="Times New Roman"/>
          <w:sz w:val="24"/>
          <w:szCs w:val="24"/>
        </w:rPr>
        <w:t xml:space="preserve"> institutions. However, moving to urban are</w:t>
      </w:r>
      <w:r>
        <w:rPr>
          <w:rFonts w:ascii="Times New Roman" w:hAnsi="Times New Roman" w:cs="Times New Roman"/>
          <w:sz w:val="24"/>
          <w:szCs w:val="24"/>
        </w:rPr>
        <w:t>as</w:t>
      </w:r>
      <w:r w:rsidRPr="00304973">
        <w:rPr>
          <w:rFonts w:ascii="Times New Roman" w:hAnsi="Times New Roman" w:cs="Times New Roman"/>
          <w:sz w:val="24"/>
          <w:szCs w:val="24"/>
        </w:rPr>
        <w:t xml:space="preserve"> doesn’t significantly improve financial inclusion. Policy makers should consider training the population in financial literacy.</w:t>
      </w:r>
    </w:p>
    <w:p w:rsidR="00F56A97" w:rsidRDefault="00F56A97" w:rsidP="00F56A97">
      <w:pPr>
        <w:spacing w:line="240" w:lineRule="auto"/>
        <w:jc w:val="both"/>
        <w:rPr>
          <w:rFonts w:ascii="Times New Roman" w:hAnsi="Times New Roman" w:cs="Times New Roman"/>
          <w:sz w:val="24"/>
          <w:szCs w:val="24"/>
        </w:rPr>
      </w:pPr>
    </w:p>
    <w:p w:rsidR="00F56A97" w:rsidRPr="002B4194" w:rsidRDefault="00F56A97" w:rsidP="00F56A97">
      <w:pPr>
        <w:spacing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en-US"/>
        </w:rPr>
        <w:t>Russian</w:t>
      </w:r>
      <w:r w:rsidRPr="00304973">
        <w:rPr>
          <w:rFonts w:ascii="Times New Roman" w:hAnsi="Times New Roman" w:cs="Times New Roman"/>
          <w:i/>
          <w:sz w:val="24"/>
          <w:szCs w:val="24"/>
          <w:lang w:val="ru-RU"/>
        </w:rPr>
        <w:t>:</w:t>
      </w:r>
      <w:r w:rsidRPr="00F43A0F">
        <w:rPr>
          <w:rFonts w:ascii="Times New Roman" w:hAnsi="Times New Roman" w:cs="Times New Roman"/>
          <w:sz w:val="24"/>
          <w:szCs w:val="24"/>
          <w:lang w:val="ru-RU"/>
        </w:rPr>
        <w:t xml:space="preserve"> </w:t>
      </w:r>
      <w:r w:rsidRPr="00304973">
        <w:rPr>
          <w:rFonts w:ascii="Times New Roman" w:hAnsi="Times New Roman" w:cs="Times New Roman"/>
          <w:sz w:val="24"/>
          <w:szCs w:val="24"/>
          <w:lang w:val="ru-RU"/>
        </w:rPr>
        <w:t>Основываясь на оригинальном общенациональном опросе, данное исследование показывает, что финансовая грамотность в Казахстане достаточно низкая. Сельские жители используют меньше финансовых продуктов, в связи с ограниченным доступом к финансовым учреждениям. Однако переезд в город не повышает финансовую вовлеченность. Политикам необходимо рассмотреть вопрос обучения населения финансовой грамотностью</w:t>
      </w:r>
      <w:r w:rsidRPr="002B4194">
        <w:rPr>
          <w:rFonts w:ascii="Times New Roman" w:hAnsi="Times New Roman" w:cs="Times New Roman"/>
          <w:i/>
          <w:sz w:val="24"/>
          <w:szCs w:val="24"/>
          <w:lang w:val="ru-RU"/>
        </w:rPr>
        <w:t>.</w:t>
      </w:r>
    </w:p>
    <w:p w:rsidR="00F56A97" w:rsidRPr="00F43A0F" w:rsidRDefault="00F56A97" w:rsidP="00F56A97">
      <w:pPr>
        <w:spacing w:line="240" w:lineRule="auto"/>
        <w:jc w:val="both"/>
        <w:rPr>
          <w:rFonts w:ascii="Times New Roman" w:hAnsi="Times New Roman" w:cs="Times New Roman"/>
          <w:sz w:val="24"/>
          <w:szCs w:val="24"/>
          <w:lang w:val="ru-RU"/>
        </w:rPr>
      </w:pPr>
    </w:p>
    <w:p w:rsidR="00F56A97" w:rsidRPr="00304973" w:rsidRDefault="00F56A97" w:rsidP="00F56A97">
      <w:pPr>
        <w:spacing w:line="240" w:lineRule="auto"/>
        <w:jc w:val="both"/>
        <w:rPr>
          <w:rFonts w:ascii="Times New Roman" w:eastAsiaTheme="minorEastAsia" w:hAnsi="Times New Roman" w:cs="Times New Roman"/>
          <w:sz w:val="24"/>
          <w:szCs w:val="24"/>
          <w:lang w:val="kk-KZ"/>
        </w:rPr>
      </w:pPr>
      <w:r>
        <w:rPr>
          <w:rFonts w:ascii="Times New Roman" w:hAnsi="Times New Roman" w:cs="Times New Roman"/>
          <w:i/>
          <w:sz w:val="24"/>
          <w:szCs w:val="24"/>
          <w:lang w:val="en-US"/>
        </w:rPr>
        <w:t>Kazakh</w:t>
      </w:r>
      <w:r w:rsidRPr="00304973">
        <w:rPr>
          <w:rFonts w:ascii="Times New Roman" w:hAnsi="Times New Roman" w:cs="Times New Roman"/>
          <w:i/>
          <w:sz w:val="24"/>
          <w:szCs w:val="24"/>
          <w:lang w:val="ru-RU"/>
        </w:rPr>
        <w:t>:</w:t>
      </w:r>
      <w:r w:rsidRPr="00A7640C">
        <w:rPr>
          <w:rFonts w:ascii="Times New Roman" w:eastAsiaTheme="minorEastAsia" w:hAnsi="Times New Roman" w:cs="Times New Roman"/>
          <w:i/>
          <w:sz w:val="24"/>
          <w:szCs w:val="24"/>
          <w:lang w:val="ru-RU"/>
        </w:rPr>
        <w:t xml:space="preserve"> </w:t>
      </w:r>
      <w:r w:rsidRPr="00304973">
        <w:rPr>
          <w:rFonts w:ascii="Times New Roman" w:eastAsiaTheme="minorEastAsia" w:hAnsi="Times New Roman" w:cs="Times New Roman"/>
          <w:sz w:val="24"/>
          <w:szCs w:val="24"/>
          <w:lang w:val="kk-KZ"/>
        </w:rPr>
        <w:t>Жалпыұлттық сауалнамаға сүйене отырып, бұл зерттеу Қазақстанда қаржылық сауаттылықтың төмендігін көрсетеді. Ауыл тұрғындары аз қаржылық өнімдерді пайдаланады, өйткені олардың қаржы институттарына қол жетімділігі шектеулі. Алайда, қалаға көшу қаржылық кірісті айтарлықтай жақсартпайды. Саясат жасаушылар халықты қаржылық сауаттылыққа үйретуді қарастыруы керек.</w:t>
      </w: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A7640C" w:rsidRDefault="00F56A97" w:rsidP="00F56A97">
      <w:pPr>
        <w:spacing w:line="240" w:lineRule="auto"/>
        <w:ind w:firstLine="720"/>
        <w:jc w:val="both"/>
        <w:rPr>
          <w:rFonts w:ascii="Times New Roman" w:hAnsi="Times New Roman" w:cs="Times New Roman"/>
          <w:sz w:val="24"/>
          <w:szCs w:val="24"/>
          <w:lang w:val="kk-KZ"/>
        </w:rPr>
      </w:pPr>
    </w:p>
    <w:p w:rsidR="00F56A97" w:rsidRPr="000A1292" w:rsidRDefault="00F56A97" w:rsidP="00F56A97">
      <w:pPr>
        <w:pStyle w:val="Paragraph"/>
        <w:spacing w:line="240" w:lineRule="auto"/>
        <w:jc w:val="center"/>
        <w:rPr>
          <w:szCs w:val="28"/>
        </w:rPr>
      </w:pPr>
      <w:r>
        <w:rPr>
          <w:szCs w:val="28"/>
        </w:rPr>
        <w:t>7</w:t>
      </w:r>
      <w:r w:rsidRPr="000A1292">
        <w:rPr>
          <w:szCs w:val="28"/>
        </w:rPr>
        <w:t>. References</w:t>
      </w:r>
    </w:p>
    <w:p w:rsidR="00F56A97" w:rsidRPr="00971782" w:rsidRDefault="00F56A97" w:rsidP="00F56A97">
      <w:pPr>
        <w:pStyle w:val="Paragraph"/>
        <w:spacing w:line="240" w:lineRule="auto"/>
        <w:rPr>
          <w:sz w:val="24"/>
          <w:szCs w:val="24"/>
        </w:rPr>
      </w:pPr>
    </w:p>
    <w:p w:rsidR="00F56A97" w:rsidRPr="00EE770E" w:rsidRDefault="00F56A97" w:rsidP="00F56A97">
      <w:pPr>
        <w:spacing w:line="240" w:lineRule="auto"/>
        <w:jc w:val="both"/>
        <w:rPr>
          <w:rFonts w:ascii="Times New Roman" w:hAnsi="Times New Roman" w:cs="Times New Roman"/>
          <w:sz w:val="24"/>
          <w:szCs w:val="24"/>
        </w:rPr>
      </w:pPr>
      <w:r w:rsidRPr="00EE770E">
        <w:rPr>
          <w:rFonts w:ascii="Times New Roman" w:hAnsi="Times New Roman" w:cs="Times New Roman"/>
          <w:sz w:val="24"/>
          <w:szCs w:val="24"/>
        </w:rPr>
        <w:t>Agnew, J.R., Bateman,</w:t>
      </w:r>
      <w:r>
        <w:rPr>
          <w:rFonts w:ascii="Times New Roman" w:hAnsi="Times New Roman" w:cs="Times New Roman"/>
          <w:sz w:val="24"/>
          <w:szCs w:val="24"/>
        </w:rPr>
        <w:t xml:space="preserve"> H., &amp;</w:t>
      </w:r>
      <w:r w:rsidRPr="00EE770E">
        <w:rPr>
          <w:rFonts w:ascii="Times New Roman" w:hAnsi="Times New Roman" w:cs="Times New Roman"/>
          <w:sz w:val="24"/>
          <w:szCs w:val="24"/>
        </w:rPr>
        <w:t xml:space="preserve"> Thorp, S. (2013</w:t>
      </w:r>
      <w:r>
        <w:rPr>
          <w:rFonts w:ascii="Times New Roman" w:hAnsi="Times New Roman" w:cs="Times New Roman"/>
          <w:sz w:val="24"/>
          <w:szCs w:val="24"/>
        </w:rPr>
        <w:t>). Financial literacy and r</w:t>
      </w:r>
      <w:r w:rsidRPr="00EE770E">
        <w:rPr>
          <w:rFonts w:ascii="Times New Roman" w:hAnsi="Times New Roman" w:cs="Times New Roman"/>
          <w:sz w:val="24"/>
          <w:szCs w:val="24"/>
        </w:rPr>
        <w:t xml:space="preserve">etirement </w:t>
      </w:r>
      <w:r>
        <w:rPr>
          <w:rFonts w:ascii="Times New Roman" w:hAnsi="Times New Roman" w:cs="Times New Roman"/>
          <w:sz w:val="24"/>
          <w:szCs w:val="24"/>
        </w:rPr>
        <w:t>p</w:t>
      </w:r>
      <w:r w:rsidRPr="00EE770E">
        <w:rPr>
          <w:rFonts w:ascii="Times New Roman" w:hAnsi="Times New Roman" w:cs="Times New Roman"/>
          <w:sz w:val="24"/>
          <w:szCs w:val="24"/>
        </w:rPr>
        <w:t xml:space="preserve">lanning in </w:t>
      </w:r>
      <w:r w:rsidRPr="00EE770E">
        <w:rPr>
          <w:rFonts w:ascii="Times New Roman" w:hAnsi="Times New Roman" w:cs="Times New Roman"/>
          <w:sz w:val="24"/>
          <w:szCs w:val="24"/>
          <w:lang w:val="en-US"/>
        </w:rPr>
        <w:t>Australia</w:t>
      </w:r>
      <w:r>
        <w:rPr>
          <w:rFonts w:ascii="Times New Roman" w:hAnsi="Times New Roman" w:cs="Times New Roman"/>
          <w:sz w:val="24"/>
          <w:szCs w:val="24"/>
        </w:rPr>
        <w:t xml:space="preserve">.  </w:t>
      </w:r>
      <w:r w:rsidRPr="00EE770E">
        <w:rPr>
          <w:rFonts w:ascii="Times New Roman" w:hAnsi="Times New Roman" w:cs="Times New Roman"/>
          <w:i/>
          <w:sz w:val="24"/>
          <w:szCs w:val="24"/>
        </w:rPr>
        <w:t>Numeracy,</w:t>
      </w:r>
      <w:r>
        <w:rPr>
          <w:rFonts w:ascii="Times New Roman" w:hAnsi="Times New Roman" w:cs="Times New Roman"/>
          <w:sz w:val="24"/>
          <w:szCs w:val="24"/>
        </w:rPr>
        <w:t xml:space="preserve"> 6</w:t>
      </w:r>
      <w:r w:rsidRPr="00EE770E">
        <w:rPr>
          <w:rFonts w:ascii="Times New Roman" w:hAnsi="Times New Roman" w:cs="Times New Roman"/>
          <w:sz w:val="24"/>
          <w:szCs w:val="24"/>
        </w:rPr>
        <w:t>, 1-25</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r w:rsidRPr="00EE770E">
        <w:rPr>
          <w:rFonts w:ascii="Times New Roman" w:hAnsi="Times New Roman" w:cs="Times New Roman"/>
          <w:sz w:val="24"/>
          <w:szCs w:val="24"/>
        </w:rPr>
        <w:t xml:space="preserve">Behrman, J., Mitchell, O.S., Soo, C., </w:t>
      </w:r>
      <w:r>
        <w:rPr>
          <w:rFonts w:ascii="Times New Roman" w:hAnsi="Times New Roman" w:cs="Times New Roman"/>
          <w:sz w:val="24"/>
          <w:szCs w:val="24"/>
        </w:rPr>
        <w:t>&amp;</w:t>
      </w:r>
      <w:r w:rsidRPr="00EE770E">
        <w:rPr>
          <w:rFonts w:ascii="Times New Roman" w:hAnsi="Times New Roman" w:cs="Times New Roman"/>
          <w:sz w:val="24"/>
          <w:szCs w:val="24"/>
        </w:rPr>
        <w:t xml:space="preserve"> Bravo, D. (2010</w:t>
      </w:r>
      <w:r>
        <w:rPr>
          <w:rFonts w:ascii="Times New Roman" w:hAnsi="Times New Roman" w:cs="Times New Roman"/>
          <w:sz w:val="24"/>
          <w:szCs w:val="24"/>
        </w:rPr>
        <w:t xml:space="preserve">). </w:t>
      </w:r>
      <w:r w:rsidRPr="002702FA">
        <w:rPr>
          <w:rFonts w:ascii="Times New Roman" w:hAnsi="Times New Roman" w:cs="Times New Roman"/>
          <w:i/>
          <w:sz w:val="24"/>
          <w:szCs w:val="24"/>
        </w:rPr>
        <w:t xml:space="preserve">Financial literacy, schooling, and wealth </w:t>
      </w:r>
      <w:r w:rsidRPr="002702FA">
        <w:rPr>
          <w:rFonts w:ascii="Times New Roman" w:hAnsi="Times New Roman" w:cs="Times New Roman"/>
          <w:i/>
          <w:sz w:val="24"/>
          <w:szCs w:val="24"/>
          <w:lang w:val="en-US"/>
        </w:rPr>
        <w:t>accumulation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(No. 16452)</w:t>
      </w:r>
      <w:r>
        <w:rPr>
          <w:rFonts w:ascii="Times New Roman" w:hAnsi="Times New Roman" w:cs="Times New Roman"/>
          <w:sz w:val="24"/>
          <w:szCs w:val="24"/>
        </w:rPr>
        <w:t>.</w:t>
      </w:r>
      <w:r w:rsidRPr="00EE770E">
        <w:rPr>
          <w:rFonts w:ascii="Times New Roman" w:hAnsi="Times New Roman" w:cs="Times New Roman"/>
          <w:sz w:val="24"/>
          <w:szCs w:val="24"/>
        </w:rPr>
        <w:t xml:space="preserve"> </w:t>
      </w:r>
      <w:r>
        <w:rPr>
          <w:rFonts w:ascii="Times New Roman" w:hAnsi="Times New Roman" w:cs="Times New Roman"/>
          <w:sz w:val="24"/>
          <w:szCs w:val="24"/>
        </w:rPr>
        <w:t xml:space="preserve">Cambridge, MA: </w:t>
      </w:r>
      <w:r w:rsidRPr="002702FA">
        <w:rPr>
          <w:rFonts w:ascii="Times New Roman" w:hAnsi="Times New Roman" w:cs="Times New Roman"/>
          <w:sz w:val="24"/>
          <w:szCs w:val="24"/>
        </w:rPr>
        <w:t>National Bureau of Economic Research Working Paper Series</w:t>
      </w:r>
      <w:r>
        <w:rPr>
          <w:rFonts w:ascii="Times New Roman" w:hAnsi="Times New Roman" w:cs="Times New Roman"/>
          <w:sz w:val="24"/>
          <w:szCs w:val="24"/>
        </w:rPr>
        <w:t xml:space="preserve"> (October).</w:t>
      </w:r>
    </w:p>
    <w:p w:rsidR="00F56A97" w:rsidRDefault="00F56A97" w:rsidP="00F56A97">
      <w:pPr>
        <w:spacing w:line="240" w:lineRule="auto"/>
        <w:jc w:val="both"/>
        <w:rPr>
          <w:rFonts w:ascii="Times New Roman" w:hAnsi="Times New Roman" w:cs="Times New Roman"/>
          <w:sz w:val="24"/>
          <w:szCs w:val="24"/>
        </w:rPr>
      </w:pPr>
    </w:p>
    <w:p w:rsidR="00F56A97" w:rsidRPr="00EE770E" w:rsidRDefault="00F56A97" w:rsidP="00F56A97">
      <w:pPr>
        <w:spacing w:line="240" w:lineRule="auto"/>
        <w:jc w:val="both"/>
        <w:rPr>
          <w:rFonts w:ascii="Times New Roman" w:hAnsi="Times New Roman" w:cs="Times New Roman"/>
          <w:sz w:val="24"/>
          <w:szCs w:val="24"/>
        </w:rPr>
      </w:pPr>
      <w:r w:rsidRPr="00EE770E">
        <w:rPr>
          <w:rFonts w:ascii="Times New Roman" w:hAnsi="Times New Roman" w:cs="Times New Roman"/>
          <w:sz w:val="24"/>
          <w:szCs w:val="24"/>
        </w:rPr>
        <w:t>Boisclair, D., Lusardi. A.</w:t>
      </w:r>
      <w:r>
        <w:rPr>
          <w:rFonts w:ascii="Times New Roman" w:hAnsi="Times New Roman" w:cs="Times New Roman"/>
          <w:sz w:val="24"/>
          <w:szCs w:val="24"/>
        </w:rPr>
        <w:t>, &amp;</w:t>
      </w:r>
      <w:r w:rsidRPr="00EE770E">
        <w:rPr>
          <w:rFonts w:ascii="Times New Roman" w:hAnsi="Times New Roman" w:cs="Times New Roman"/>
          <w:sz w:val="24"/>
          <w:szCs w:val="24"/>
        </w:rPr>
        <w:t xml:space="preserve"> Michaud, P. (2014</w:t>
      </w:r>
      <w:r>
        <w:rPr>
          <w:rFonts w:ascii="Times New Roman" w:hAnsi="Times New Roman" w:cs="Times New Roman"/>
          <w:sz w:val="24"/>
          <w:szCs w:val="24"/>
        </w:rPr>
        <w:t xml:space="preserve">). </w:t>
      </w:r>
      <w:r w:rsidRPr="002702FA">
        <w:rPr>
          <w:rFonts w:ascii="Times New Roman" w:hAnsi="Times New Roman" w:cs="Times New Roman"/>
          <w:i/>
          <w:sz w:val="24"/>
          <w:szCs w:val="24"/>
        </w:rPr>
        <w:t xml:space="preserve">Financial literacy and retirement planning in </w:t>
      </w:r>
      <w:r w:rsidRPr="002702FA">
        <w:rPr>
          <w:rFonts w:ascii="Times New Roman" w:hAnsi="Times New Roman" w:cs="Times New Roman"/>
          <w:i/>
          <w:sz w:val="24"/>
          <w:szCs w:val="24"/>
          <w:lang w:val="en-US"/>
        </w:rPr>
        <w:t>Germany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(No. 20297)</w:t>
      </w:r>
      <w:r>
        <w:rPr>
          <w:rFonts w:ascii="Times New Roman" w:hAnsi="Times New Roman" w:cs="Times New Roman"/>
          <w:sz w:val="24"/>
          <w:szCs w:val="24"/>
        </w:rPr>
        <w:t>.</w:t>
      </w:r>
      <w:r w:rsidRPr="00EE770E">
        <w:rPr>
          <w:rFonts w:ascii="Times New Roman" w:hAnsi="Times New Roman" w:cs="Times New Roman"/>
          <w:sz w:val="24"/>
          <w:szCs w:val="24"/>
        </w:rPr>
        <w:t xml:space="preserve"> </w:t>
      </w:r>
      <w:r>
        <w:rPr>
          <w:rFonts w:ascii="Times New Roman" w:hAnsi="Times New Roman" w:cs="Times New Roman"/>
          <w:sz w:val="24"/>
          <w:szCs w:val="24"/>
        </w:rPr>
        <w:t xml:space="preserve">Cambridge, MA: </w:t>
      </w:r>
      <w:r w:rsidRPr="002702FA">
        <w:rPr>
          <w:rFonts w:ascii="Times New Roman" w:hAnsi="Times New Roman" w:cs="Times New Roman"/>
          <w:sz w:val="24"/>
          <w:szCs w:val="24"/>
        </w:rPr>
        <w:t>National Bureau of Economic Research Working Paper Series</w:t>
      </w:r>
      <w:r>
        <w:rPr>
          <w:rFonts w:ascii="Times New Roman" w:hAnsi="Times New Roman" w:cs="Times New Roman"/>
          <w:sz w:val="24"/>
          <w:szCs w:val="24"/>
        </w:rPr>
        <w:t xml:space="preserve"> </w:t>
      </w:r>
      <w:r w:rsidRPr="00EE770E">
        <w:rPr>
          <w:rFonts w:ascii="Times New Roman" w:hAnsi="Times New Roman" w:cs="Times New Roman"/>
          <w:sz w:val="24"/>
          <w:szCs w:val="24"/>
        </w:rPr>
        <w:t>(July)</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Pr="00806106" w:rsidRDefault="00F56A97" w:rsidP="00F56A97">
      <w:pPr>
        <w:spacing w:line="240" w:lineRule="auto"/>
        <w:jc w:val="both"/>
        <w:rPr>
          <w:rFonts w:ascii="Times New Roman" w:hAnsi="Times New Roman" w:cs="Times New Roman"/>
          <w:sz w:val="24"/>
          <w:szCs w:val="24"/>
        </w:rPr>
      </w:pPr>
      <w:r w:rsidRPr="00806106">
        <w:rPr>
          <w:rFonts w:ascii="Times New Roman" w:hAnsi="Times New Roman" w:cs="Times New Roman"/>
          <w:sz w:val="24"/>
          <w:szCs w:val="24"/>
        </w:rPr>
        <w:t>Bucher-Koenen, T.,</w:t>
      </w:r>
      <w:r>
        <w:rPr>
          <w:rFonts w:ascii="Times New Roman" w:hAnsi="Times New Roman" w:cs="Times New Roman"/>
          <w:sz w:val="24"/>
          <w:szCs w:val="24"/>
        </w:rPr>
        <w:t xml:space="preserve"> &amp;</w:t>
      </w:r>
      <w:r w:rsidRPr="00806106">
        <w:rPr>
          <w:rFonts w:ascii="Times New Roman" w:hAnsi="Times New Roman" w:cs="Times New Roman"/>
          <w:sz w:val="24"/>
          <w:szCs w:val="24"/>
        </w:rPr>
        <w:t xml:space="preserve"> Lusardi</w:t>
      </w:r>
      <w:r>
        <w:rPr>
          <w:rFonts w:ascii="Times New Roman" w:hAnsi="Times New Roman" w:cs="Times New Roman"/>
          <w:sz w:val="24"/>
          <w:szCs w:val="24"/>
        </w:rPr>
        <w:t>, A. (2011). Financial l</w:t>
      </w:r>
      <w:r w:rsidRPr="00806106">
        <w:rPr>
          <w:rFonts w:ascii="Times New Roman" w:hAnsi="Times New Roman" w:cs="Times New Roman"/>
          <w:sz w:val="24"/>
          <w:szCs w:val="24"/>
        </w:rPr>
        <w:t xml:space="preserve">iteracy and </w:t>
      </w:r>
      <w:r>
        <w:rPr>
          <w:rFonts w:ascii="Times New Roman" w:hAnsi="Times New Roman" w:cs="Times New Roman"/>
          <w:sz w:val="24"/>
          <w:szCs w:val="24"/>
        </w:rPr>
        <w:t xml:space="preserve">retirement planning in </w:t>
      </w:r>
      <w:r>
        <w:rPr>
          <w:rFonts w:ascii="Times New Roman" w:hAnsi="Times New Roman" w:cs="Times New Roman"/>
          <w:sz w:val="24"/>
          <w:szCs w:val="24"/>
          <w:lang w:val="en-US"/>
        </w:rPr>
        <w:t>Germany</w:t>
      </w:r>
      <w:r>
        <w:rPr>
          <w:rFonts w:ascii="Times New Roman" w:hAnsi="Times New Roman" w:cs="Times New Roman"/>
          <w:sz w:val="24"/>
          <w:szCs w:val="24"/>
        </w:rPr>
        <w:t>.</w:t>
      </w:r>
      <w:r w:rsidRPr="00806106">
        <w:rPr>
          <w:rFonts w:ascii="Times New Roman" w:hAnsi="Times New Roman" w:cs="Times New Roman"/>
          <w:sz w:val="24"/>
          <w:szCs w:val="24"/>
        </w:rPr>
        <w:t xml:space="preserve"> </w:t>
      </w:r>
      <w:r w:rsidRPr="00806106">
        <w:rPr>
          <w:rFonts w:ascii="Times New Roman" w:hAnsi="Times New Roman" w:cs="Times New Roman"/>
          <w:i/>
          <w:sz w:val="24"/>
          <w:szCs w:val="24"/>
        </w:rPr>
        <w:t>Journal of Pension Economics and Finance,</w:t>
      </w:r>
      <w:r>
        <w:rPr>
          <w:rFonts w:ascii="Times New Roman" w:hAnsi="Times New Roman" w:cs="Times New Roman"/>
          <w:sz w:val="24"/>
          <w:szCs w:val="24"/>
        </w:rPr>
        <w:t xml:space="preserve"> 10</w:t>
      </w:r>
      <w:r w:rsidRPr="00806106">
        <w:rPr>
          <w:rFonts w:ascii="Times New Roman" w:hAnsi="Times New Roman" w:cs="Times New Roman"/>
          <w:sz w:val="24"/>
          <w:szCs w:val="24"/>
        </w:rPr>
        <w:t>, 565-584</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Pr="00806106" w:rsidRDefault="00F56A97" w:rsidP="00F56A97">
      <w:pPr>
        <w:spacing w:line="240" w:lineRule="auto"/>
        <w:jc w:val="both"/>
        <w:rPr>
          <w:rFonts w:ascii="Times New Roman" w:hAnsi="Times New Roman" w:cs="Times New Roman"/>
          <w:sz w:val="24"/>
          <w:szCs w:val="24"/>
        </w:rPr>
      </w:pPr>
      <w:r w:rsidRPr="00806106">
        <w:rPr>
          <w:rFonts w:ascii="Times New Roman" w:hAnsi="Times New Roman" w:cs="Times New Roman"/>
          <w:sz w:val="24"/>
          <w:szCs w:val="24"/>
        </w:rPr>
        <w:t>Gibson, J., McKenzie, D.,</w:t>
      </w:r>
      <w:r>
        <w:rPr>
          <w:rFonts w:ascii="Times New Roman" w:hAnsi="Times New Roman" w:cs="Times New Roman"/>
          <w:sz w:val="24"/>
          <w:szCs w:val="24"/>
        </w:rPr>
        <w:t xml:space="preserve"> &amp;</w:t>
      </w:r>
      <w:r w:rsidRPr="00806106">
        <w:rPr>
          <w:rFonts w:ascii="Times New Roman" w:hAnsi="Times New Roman" w:cs="Times New Roman"/>
          <w:sz w:val="24"/>
          <w:szCs w:val="24"/>
        </w:rPr>
        <w:t xml:space="preserve"> Zia, B. (2012</w:t>
      </w:r>
      <w:r>
        <w:rPr>
          <w:rFonts w:ascii="Times New Roman" w:hAnsi="Times New Roman" w:cs="Times New Roman"/>
          <w:sz w:val="24"/>
          <w:szCs w:val="24"/>
        </w:rPr>
        <w:t>). The impact of financial literacy t</w:t>
      </w:r>
      <w:r w:rsidRPr="00806106">
        <w:rPr>
          <w:rFonts w:ascii="Times New Roman" w:hAnsi="Times New Roman" w:cs="Times New Roman"/>
          <w:sz w:val="24"/>
          <w:szCs w:val="24"/>
        </w:rPr>
        <w:t xml:space="preserve">raining for </w:t>
      </w:r>
      <w:r>
        <w:rPr>
          <w:rFonts w:ascii="Times New Roman" w:hAnsi="Times New Roman" w:cs="Times New Roman"/>
          <w:sz w:val="24"/>
          <w:szCs w:val="24"/>
          <w:lang w:val="en-US"/>
        </w:rPr>
        <w:t>m</w:t>
      </w:r>
      <w:r w:rsidRPr="00806106">
        <w:rPr>
          <w:rFonts w:ascii="Times New Roman" w:hAnsi="Times New Roman" w:cs="Times New Roman"/>
          <w:sz w:val="24"/>
          <w:szCs w:val="24"/>
          <w:lang w:val="en-US"/>
        </w:rPr>
        <w:t>igrants</w:t>
      </w:r>
      <w:r>
        <w:rPr>
          <w:rFonts w:ascii="Times New Roman" w:hAnsi="Times New Roman" w:cs="Times New Roman"/>
          <w:sz w:val="24"/>
          <w:szCs w:val="24"/>
        </w:rPr>
        <w:t>.</w:t>
      </w:r>
      <w:r w:rsidRPr="00806106">
        <w:rPr>
          <w:rFonts w:ascii="Times New Roman" w:hAnsi="Times New Roman" w:cs="Times New Roman"/>
          <w:sz w:val="24"/>
          <w:szCs w:val="24"/>
        </w:rPr>
        <w:t xml:space="preserve"> </w:t>
      </w:r>
      <w:r w:rsidRPr="00806106">
        <w:rPr>
          <w:rFonts w:ascii="Times New Roman" w:hAnsi="Times New Roman" w:cs="Times New Roman"/>
          <w:i/>
          <w:sz w:val="24"/>
          <w:szCs w:val="24"/>
        </w:rPr>
        <w:t>The World Bank Economic Review</w:t>
      </w:r>
      <w:r>
        <w:rPr>
          <w:rFonts w:ascii="Times New Roman" w:hAnsi="Times New Roman" w:cs="Times New Roman"/>
          <w:sz w:val="24"/>
          <w:szCs w:val="24"/>
        </w:rPr>
        <w:t>, 28</w:t>
      </w:r>
      <w:r w:rsidRPr="00806106">
        <w:rPr>
          <w:rFonts w:ascii="Times New Roman" w:hAnsi="Times New Roman" w:cs="Times New Roman"/>
          <w:sz w:val="24"/>
          <w:szCs w:val="24"/>
        </w:rPr>
        <w:t>,</w:t>
      </w:r>
      <w:r>
        <w:rPr>
          <w:rFonts w:ascii="Times New Roman" w:hAnsi="Times New Roman" w:cs="Times New Roman"/>
          <w:sz w:val="24"/>
          <w:szCs w:val="24"/>
        </w:rPr>
        <w:t xml:space="preserve"> </w:t>
      </w:r>
      <w:r w:rsidRPr="00806106">
        <w:rPr>
          <w:rFonts w:ascii="Times New Roman" w:hAnsi="Times New Roman" w:cs="Times New Roman"/>
          <w:sz w:val="24"/>
          <w:szCs w:val="24"/>
        </w:rPr>
        <w:t>130-161</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Pr="00806106" w:rsidRDefault="00F56A97" w:rsidP="00F56A97">
      <w:pPr>
        <w:spacing w:line="240" w:lineRule="auto"/>
        <w:jc w:val="both"/>
        <w:rPr>
          <w:rFonts w:ascii="Times New Roman" w:hAnsi="Times New Roman" w:cs="Times New Roman"/>
          <w:sz w:val="24"/>
          <w:szCs w:val="24"/>
        </w:rPr>
      </w:pPr>
      <w:r w:rsidRPr="00806106">
        <w:rPr>
          <w:rFonts w:ascii="Times New Roman" w:hAnsi="Times New Roman" w:cs="Times New Roman"/>
          <w:sz w:val="24"/>
          <w:szCs w:val="24"/>
        </w:rPr>
        <w:t>Gustman, A.L., Steinmeier, T.L.</w:t>
      </w:r>
      <w:r>
        <w:rPr>
          <w:rFonts w:ascii="Times New Roman" w:hAnsi="Times New Roman" w:cs="Times New Roman"/>
          <w:sz w:val="24"/>
          <w:szCs w:val="24"/>
        </w:rPr>
        <w:t>, &amp;</w:t>
      </w:r>
      <w:r w:rsidRPr="00806106">
        <w:rPr>
          <w:rFonts w:ascii="Times New Roman" w:hAnsi="Times New Roman" w:cs="Times New Roman"/>
          <w:sz w:val="24"/>
          <w:szCs w:val="24"/>
        </w:rPr>
        <w:t xml:space="preserve"> Tabatabai, N. (2010</w:t>
      </w:r>
      <w:r>
        <w:rPr>
          <w:rFonts w:ascii="Times New Roman" w:hAnsi="Times New Roman" w:cs="Times New Roman"/>
          <w:sz w:val="24"/>
          <w:szCs w:val="24"/>
        </w:rPr>
        <w:t xml:space="preserve">). </w:t>
      </w:r>
      <w:r w:rsidRPr="002702FA">
        <w:rPr>
          <w:rFonts w:ascii="Times New Roman" w:hAnsi="Times New Roman" w:cs="Times New Roman"/>
          <w:i/>
          <w:sz w:val="24"/>
          <w:szCs w:val="24"/>
        </w:rPr>
        <w:t xml:space="preserve">Financial knowledge and financial literacy at the household </w:t>
      </w:r>
      <w:r w:rsidRPr="002702FA">
        <w:rPr>
          <w:rFonts w:ascii="Times New Roman" w:hAnsi="Times New Roman" w:cs="Times New Roman"/>
          <w:i/>
          <w:sz w:val="24"/>
          <w:szCs w:val="24"/>
          <w:lang w:val="en-US"/>
        </w:rPr>
        <w:t>level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(No. 16500)</w:t>
      </w:r>
      <w:r>
        <w:rPr>
          <w:rFonts w:ascii="Times New Roman" w:hAnsi="Times New Roman" w:cs="Times New Roman"/>
          <w:sz w:val="24"/>
          <w:szCs w:val="24"/>
        </w:rPr>
        <w:t>.</w:t>
      </w:r>
      <w:r w:rsidRPr="00806106">
        <w:rPr>
          <w:rFonts w:ascii="Times New Roman" w:hAnsi="Times New Roman" w:cs="Times New Roman"/>
          <w:sz w:val="24"/>
          <w:szCs w:val="24"/>
        </w:rPr>
        <w:t xml:space="preserve"> </w:t>
      </w:r>
      <w:r>
        <w:rPr>
          <w:rFonts w:ascii="Times New Roman" w:hAnsi="Times New Roman" w:cs="Times New Roman"/>
          <w:sz w:val="24"/>
          <w:szCs w:val="24"/>
        </w:rPr>
        <w:t xml:space="preserve">Cambridge, MA: </w:t>
      </w:r>
      <w:r w:rsidRPr="002702FA">
        <w:rPr>
          <w:rFonts w:ascii="Times New Roman" w:hAnsi="Times New Roman" w:cs="Times New Roman"/>
          <w:sz w:val="24"/>
          <w:szCs w:val="24"/>
        </w:rPr>
        <w:t>National Bureau of Economic Research Working Paper Series</w:t>
      </w:r>
      <w:r>
        <w:rPr>
          <w:rFonts w:ascii="Times New Roman" w:hAnsi="Times New Roman" w:cs="Times New Roman"/>
          <w:sz w:val="24"/>
          <w:szCs w:val="24"/>
        </w:rPr>
        <w:t xml:space="preserve"> </w:t>
      </w:r>
      <w:r w:rsidRPr="00806106">
        <w:rPr>
          <w:rFonts w:ascii="Times New Roman" w:hAnsi="Times New Roman" w:cs="Times New Roman"/>
          <w:sz w:val="24"/>
          <w:szCs w:val="24"/>
        </w:rPr>
        <w:t>(October)</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r w:rsidRPr="00806106">
        <w:rPr>
          <w:rFonts w:ascii="Times New Roman" w:hAnsi="Times New Roman" w:cs="Times New Roman"/>
          <w:sz w:val="24"/>
          <w:szCs w:val="24"/>
        </w:rPr>
        <w:t xml:space="preserve">Kish, L. </w:t>
      </w:r>
      <w:r>
        <w:rPr>
          <w:rFonts w:ascii="Times New Roman" w:hAnsi="Times New Roman" w:cs="Times New Roman"/>
          <w:sz w:val="24"/>
          <w:szCs w:val="24"/>
        </w:rPr>
        <w:t xml:space="preserve">(1965). </w:t>
      </w:r>
      <w:r w:rsidRPr="005D4E3F">
        <w:rPr>
          <w:rFonts w:ascii="Times New Roman" w:hAnsi="Times New Roman" w:cs="Times New Roman"/>
          <w:i/>
          <w:sz w:val="24"/>
          <w:szCs w:val="24"/>
        </w:rPr>
        <w:t xml:space="preserve">Survey </w:t>
      </w:r>
      <w:r>
        <w:rPr>
          <w:rFonts w:ascii="Times New Roman" w:hAnsi="Times New Roman" w:cs="Times New Roman"/>
          <w:i/>
          <w:sz w:val="24"/>
          <w:szCs w:val="24"/>
          <w:lang w:val="en-US"/>
        </w:rPr>
        <w:t>s</w:t>
      </w:r>
      <w:r w:rsidRPr="005D4E3F">
        <w:rPr>
          <w:rFonts w:ascii="Times New Roman" w:hAnsi="Times New Roman" w:cs="Times New Roman"/>
          <w:i/>
          <w:sz w:val="24"/>
          <w:szCs w:val="24"/>
          <w:lang w:val="en-US"/>
        </w:rPr>
        <w:t>ampling</w:t>
      </w:r>
      <w:r>
        <w:rPr>
          <w:rFonts w:ascii="Times New Roman" w:hAnsi="Times New Roman" w:cs="Times New Roman"/>
          <w:sz w:val="24"/>
          <w:szCs w:val="24"/>
        </w:rPr>
        <w:t>.</w:t>
      </w:r>
      <w:r w:rsidRPr="00806106">
        <w:rPr>
          <w:rFonts w:ascii="Times New Roman" w:hAnsi="Times New Roman" w:cs="Times New Roman"/>
          <w:sz w:val="24"/>
          <w:szCs w:val="24"/>
        </w:rPr>
        <w:t xml:space="preserve"> </w:t>
      </w:r>
      <w:r>
        <w:rPr>
          <w:rFonts w:ascii="Times New Roman" w:hAnsi="Times New Roman" w:cs="Times New Roman"/>
          <w:sz w:val="24"/>
          <w:szCs w:val="24"/>
          <w:lang w:val="en-US"/>
        </w:rPr>
        <w:t>New</w:t>
      </w:r>
      <w:r>
        <w:rPr>
          <w:rFonts w:ascii="Times New Roman" w:hAnsi="Times New Roman" w:cs="Times New Roman"/>
          <w:sz w:val="24"/>
          <w:szCs w:val="24"/>
        </w:rPr>
        <w:t xml:space="preserve"> </w:t>
      </w:r>
      <w:r>
        <w:rPr>
          <w:rFonts w:ascii="Times New Roman" w:hAnsi="Times New Roman" w:cs="Times New Roman"/>
          <w:sz w:val="24"/>
          <w:szCs w:val="24"/>
          <w:lang w:val="en-US"/>
        </w:rPr>
        <w:t>York</w:t>
      </w:r>
      <w:r>
        <w:rPr>
          <w:rFonts w:ascii="Times New Roman" w:hAnsi="Times New Roman" w:cs="Times New Roman"/>
          <w:sz w:val="24"/>
          <w:szCs w:val="24"/>
        </w:rPr>
        <w:t xml:space="preserve">: </w:t>
      </w:r>
      <w:r w:rsidRPr="005D4E3F">
        <w:rPr>
          <w:rFonts w:ascii="Times New Roman" w:hAnsi="Times New Roman" w:cs="Times New Roman"/>
          <w:sz w:val="24"/>
          <w:szCs w:val="24"/>
        </w:rPr>
        <w:t>John Wiley &amp; Sons, In</w:t>
      </w:r>
      <w:r>
        <w:rPr>
          <w:rFonts w:ascii="Times New Roman" w:hAnsi="Times New Roman" w:cs="Times New Roman"/>
          <w:sz w:val="24"/>
          <w:szCs w:val="24"/>
        </w:rPr>
        <w:t xml:space="preserve">c. </w:t>
      </w:r>
    </w:p>
    <w:p w:rsidR="00F56A97" w:rsidRDefault="00F56A97" w:rsidP="00F56A97">
      <w:pPr>
        <w:spacing w:line="240" w:lineRule="auto"/>
        <w:jc w:val="both"/>
        <w:rPr>
          <w:rFonts w:ascii="Times New Roman" w:hAnsi="Times New Roman" w:cs="Times New Roman"/>
          <w:sz w:val="24"/>
          <w:szCs w:val="24"/>
        </w:rPr>
      </w:pPr>
    </w:p>
    <w:p w:rsidR="00F56A97" w:rsidRPr="00806106" w:rsidRDefault="00F56A97" w:rsidP="00F56A97">
      <w:pPr>
        <w:spacing w:line="240" w:lineRule="auto"/>
        <w:jc w:val="both"/>
        <w:rPr>
          <w:rFonts w:ascii="Times New Roman" w:hAnsi="Times New Roman" w:cs="Times New Roman"/>
          <w:sz w:val="24"/>
          <w:szCs w:val="24"/>
        </w:rPr>
      </w:pPr>
      <w:r w:rsidRPr="00B10131">
        <w:rPr>
          <w:rFonts w:ascii="Times New Roman" w:hAnsi="Times New Roman" w:cs="Times New Roman"/>
          <w:sz w:val="24"/>
          <w:szCs w:val="24"/>
        </w:rPr>
        <w:t xml:space="preserve">Klapper, L., Lusardi, A., &amp; Van Oudheusden, P. (2015). </w:t>
      </w:r>
      <w:r w:rsidRPr="00B10131">
        <w:rPr>
          <w:rFonts w:ascii="Times New Roman" w:hAnsi="Times New Roman" w:cs="Times New Roman"/>
          <w:i/>
          <w:sz w:val="24"/>
          <w:szCs w:val="24"/>
        </w:rPr>
        <w:t xml:space="preserve">Financial literacy around the world: </w:t>
      </w:r>
      <w:r>
        <w:rPr>
          <w:rFonts w:ascii="Times New Roman" w:hAnsi="Times New Roman" w:cs="Times New Roman"/>
          <w:i/>
          <w:sz w:val="24"/>
          <w:szCs w:val="24"/>
        </w:rPr>
        <w:t>i</w:t>
      </w:r>
      <w:r w:rsidRPr="00B10131">
        <w:rPr>
          <w:rFonts w:ascii="Times New Roman" w:hAnsi="Times New Roman" w:cs="Times New Roman"/>
          <w:i/>
          <w:sz w:val="24"/>
          <w:szCs w:val="24"/>
        </w:rPr>
        <w:t xml:space="preserve">nsights from Standard &amp; Poor's Ratings </w:t>
      </w:r>
      <w:r w:rsidRPr="00B10131">
        <w:rPr>
          <w:rFonts w:ascii="Times New Roman" w:hAnsi="Times New Roman" w:cs="Times New Roman"/>
          <w:i/>
          <w:sz w:val="24"/>
          <w:szCs w:val="24"/>
          <w:lang w:val="en-US"/>
        </w:rPr>
        <w:t>Services</w:t>
      </w:r>
      <w:r w:rsidRPr="00B10131">
        <w:rPr>
          <w:rFonts w:ascii="Times New Roman" w:hAnsi="Times New Roman" w:cs="Times New Roman"/>
          <w:i/>
          <w:sz w:val="24"/>
          <w:szCs w:val="24"/>
        </w:rPr>
        <w:t xml:space="preserve">’ global financial literacy </w:t>
      </w:r>
      <w:r w:rsidRPr="00B10131">
        <w:rPr>
          <w:rFonts w:ascii="Times New Roman" w:hAnsi="Times New Roman" w:cs="Times New Roman"/>
          <w:i/>
          <w:sz w:val="24"/>
          <w:szCs w:val="24"/>
          <w:lang w:val="en-US"/>
        </w:rPr>
        <w:t>level</w:t>
      </w:r>
      <w:r w:rsidRPr="00B10131">
        <w:rPr>
          <w:rFonts w:ascii="Times New Roman" w:hAnsi="Times New Roman" w:cs="Times New Roman"/>
          <w:sz w:val="24"/>
          <w:szCs w:val="24"/>
        </w:rPr>
        <w:t xml:space="preserve">. Washington, </w:t>
      </w:r>
      <w:r w:rsidRPr="00B10131">
        <w:rPr>
          <w:rFonts w:ascii="Times New Roman" w:hAnsi="Times New Roman" w:cs="Times New Roman"/>
          <w:sz w:val="24"/>
          <w:szCs w:val="24"/>
          <w:lang w:val="en-US"/>
        </w:rPr>
        <w:t>D.C.</w:t>
      </w:r>
      <w:r w:rsidRPr="00B10131">
        <w:rPr>
          <w:rFonts w:ascii="Times New Roman" w:hAnsi="Times New Roman" w:cs="Times New Roman"/>
          <w:sz w:val="24"/>
          <w:szCs w:val="24"/>
        </w:rPr>
        <w:t xml:space="preserve">: World </w:t>
      </w:r>
      <w:r w:rsidRPr="00B10131">
        <w:rPr>
          <w:rFonts w:ascii="Times New Roman" w:hAnsi="Times New Roman" w:cs="Times New Roman"/>
          <w:sz w:val="24"/>
          <w:szCs w:val="24"/>
          <w:lang w:val="en-US"/>
        </w:rPr>
        <w:t>Bank.</w:t>
      </w:r>
      <w:r w:rsidRPr="00B10131">
        <w:rPr>
          <w:rFonts w:ascii="Times New Roman" w:hAnsi="Times New Roman" w:cs="Times New Roman"/>
          <w:sz w:val="24"/>
          <w:szCs w:val="24"/>
        </w:rPr>
        <w:t xml:space="preserve"> </w:t>
      </w:r>
    </w:p>
    <w:p w:rsidR="00F56A97" w:rsidRDefault="00F56A97" w:rsidP="00F56A97">
      <w:pPr>
        <w:spacing w:line="240" w:lineRule="auto"/>
        <w:jc w:val="both"/>
        <w:rPr>
          <w:rFonts w:ascii="Times New Roman" w:hAnsi="Times New Roman" w:cs="Times New Roman"/>
          <w:sz w:val="24"/>
          <w:szCs w:val="24"/>
        </w:rPr>
      </w:pPr>
    </w:p>
    <w:p w:rsidR="00F56A97" w:rsidRPr="002C777C" w:rsidRDefault="00F56A97" w:rsidP="00F56A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Klapper, L., &amp; Panos, G.A. (2011). </w:t>
      </w:r>
      <w:r w:rsidRPr="002702FA">
        <w:rPr>
          <w:rFonts w:ascii="Times New Roman" w:hAnsi="Times New Roman" w:cs="Times New Roman"/>
          <w:i/>
          <w:sz w:val="24"/>
          <w:szCs w:val="24"/>
        </w:rPr>
        <w:t xml:space="preserve">Financial literacy and retirement planning in view of a growing youth demographic: the Russian </w:t>
      </w:r>
      <w:r w:rsidRPr="002702FA">
        <w:rPr>
          <w:rFonts w:ascii="Times New Roman" w:hAnsi="Times New Roman" w:cs="Times New Roman"/>
          <w:i/>
          <w:sz w:val="24"/>
          <w:szCs w:val="24"/>
          <w:lang w:val="en-US"/>
        </w:rPr>
        <w:t>case</w:t>
      </w:r>
      <w:r>
        <w:rPr>
          <w:rFonts w:ascii="Times New Roman" w:hAnsi="Times New Roman" w:cs="Times New Roman"/>
          <w:sz w:val="24"/>
          <w:szCs w:val="24"/>
        </w:rPr>
        <w:t>.</w:t>
      </w:r>
      <w:r w:rsidRPr="002C777C">
        <w:rPr>
          <w:rFonts w:ascii="Times New Roman" w:hAnsi="Times New Roman" w:cs="Times New Roman"/>
          <w:sz w:val="24"/>
          <w:szCs w:val="24"/>
        </w:rPr>
        <w:t xml:space="preserve"> </w:t>
      </w:r>
      <w:r>
        <w:rPr>
          <w:rFonts w:ascii="Times New Roman" w:hAnsi="Times New Roman" w:cs="Times New Roman"/>
          <w:sz w:val="24"/>
          <w:szCs w:val="24"/>
          <w:lang w:val="en-US"/>
        </w:rPr>
        <w:t>Turin</w:t>
      </w:r>
      <w:r>
        <w:rPr>
          <w:rFonts w:ascii="Times New Roman" w:hAnsi="Times New Roman" w:cs="Times New Roman"/>
          <w:sz w:val="24"/>
          <w:szCs w:val="24"/>
        </w:rPr>
        <w:t xml:space="preserve">, </w:t>
      </w:r>
      <w:r>
        <w:rPr>
          <w:rFonts w:ascii="Times New Roman" w:hAnsi="Times New Roman" w:cs="Times New Roman"/>
          <w:sz w:val="24"/>
          <w:szCs w:val="24"/>
          <w:lang w:val="en-US"/>
        </w:rPr>
        <w:t>Italy</w:t>
      </w:r>
      <w:r>
        <w:rPr>
          <w:rFonts w:ascii="Times New Roman" w:hAnsi="Times New Roman" w:cs="Times New Roman"/>
          <w:sz w:val="24"/>
          <w:szCs w:val="24"/>
        </w:rPr>
        <w:t xml:space="preserve">: </w:t>
      </w:r>
      <w:r w:rsidRPr="002C777C">
        <w:rPr>
          <w:rFonts w:ascii="Times New Roman" w:hAnsi="Times New Roman" w:cs="Times New Roman"/>
          <w:sz w:val="24"/>
          <w:szCs w:val="24"/>
        </w:rPr>
        <w:t xml:space="preserve">Center for Research on Pensions and Welfare </w:t>
      </w:r>
      <w:r>
        <w:rPr>
          <w:rFonts w:ascii="Times New Roman" w:hAnsi="Times New Roman" w:cs="Times New Roman"/>
          <w:sz w:val="24"/>
          <w:szCs w:val="24"/>
        </w:rPr>
        <w:t>Policies.</w:t>
      </w:r>
    </w:p>
    <w:p w:rsidR="00F56A97" w:rsidRDefault="00F56A97" w:rsidP="00F56A97">
      <w:pPr>
        <w:spacing w:line="240" w:lineRule="auto"/>
        <w:jc w:val="both"/>
        <w:rPr>
          <w:rFonts w:ascii="Times New Roman" w:hAnsi="Times New Roman" w:cs="Times New Roman"/>
          <w:sz w:val="24"/>
          <w:szCs w:val="24"/>
        </w:rPr>
      </w:pPr>
    </w:p>
    <w:p w:rsidR="00F56A97" w:rsidRPr="002C777C" w:rsidRDefault="00F56A97" w:rsidP="00F56A97">
      <w:pPr>
        <w:spacing w:line="240" w:lineRule="auto"/>
        <w:jc w:val="both"/>
        <w:rPr>
          <w:rFonts w:ascii="Times New Roman" w:hAnsi="Times New Roman" w:cs="Times New Roman"/>
          <w:sz w:val="24"/>
          <w:szCs w:val="24"/>
        </w:rPr>
      </w:pPr>
      <w:r>
        <w:rPr>
          <w:rFonts w:ascii="Times New Roman" w:hAnsi="Times New Roman" w:cs="Times New Roman"/>
          <w:sz w:val="24"/>
          <w:szCs w:val="24"/>
        </w:rPr>
        <w:t>Lee, S.H., &amp;</w:t>
      </w:r>
      <w:r w:rsidRPr="002C777C">
        <w:rPr>
          <w:rFonts w:ascii="Times New Roman" w:hAnsi="Times New Roman" w:cs="Times New Roman"/>
          <w:sz w:val="24"/>
          <w:szCs w:val="24"/>
        </w:rPr>
        <w:t xml:space="preserve"> Kuttyzholova, A. </w:t>
      </w:r>
      <w:r>
        <w:rPr>
          <w:rFonts w:ascii="Times New Roman" w:hAnsi="Times New Roman" w:cs="Times New Roman"/>
          <w:sz w:val="24"/>
          <w:szCs w:val="24"/>
        </w:rPr>
        <w:t>(2016). Financial literacy and retirement p</w:t>
      </w:r>
      <w:r w:rsidRPr="002C777C">
        <w:rPr>
          <w:rFonts w:ascii="Times New Roman" w:hAnsi="Times New Roman" w:cs="Times New Roman"/>
          <w:sz w:val="24"/>
          <w:szCs w:val="24"/>
        </w:rPr>
        <w:t xml:space="preserve">lanning in </w:t>
      </w:r>
      <w:r>
        <w:rPr>
          <w:rFonts w:ascii="Times New Roman" w:hAnsi="Times New Roman" w:cs="Times New Roman"/>
          <w:sz w:val="24"/>
          <w:szCs w:val="24"/>
        </w:rPr>
        <w:t>Kazakhstan.</w:t>
      </w:r>
      <w:r w:rsidRPr="002C777C">
        <w:rPr>
          <w:rFonts w:ascii="Times New Roman" w:hAnsi="Times New Roman" w:cs="Times New Roman"/>
          <w:sz w:val="24"/>
          <w:szCs w:val="24"/>
        </w:rPr>
        <w:t xml:space="preserve"> </w:t>
      </w:r>
      <w:r w:rsidRPr="002C777C">
        <w:rPr>
          <w:rFonts w:ascii="Times New Roman" w:hAnsi="Times New Roman" w:cs="Times New Roman"/>
          <w:i/>
          <w:sz w:val="24"/>
          <w:szCs w:val="24"/>
        </w:rPr>
        <w:t>Journal of Insurance and Financial Management</w:t>
      </w:r>
      <w:r w:rsidRPr="002C777C">
        <w:rPr>
          <w:rFonts w:ascii="Times New Roman" w:hAnsi="Times New Roman" w:cs="Times New Roman"/>
          <w:sz w:val="24"/>
          <w:szCs w:val="24"/>
        </w:rPr>
        <w:t>,</w:t>
      </w:r>
      <w:r>
        <w:rPr>
          <w:rFonts w:ascii="Times New Roman" w:hAnsi="Times New Roman" w:cs="Times New Roman"/>
          <w:sz w:val="24"/>
          <w:szCs w:val="24"/>
        </w:rPr>
        <w:t xml:space="preserve"> 1</w:t>
      </w:r>
      <w:r w:rsidRPr="002C777C">
        <w:rPr>
          <w:rFonts w:ascii="Times New Roman" w:hAnsi="Times New Roman" w:cs="Times New Roman"/>
          <w:sz w:val="24"/>
          <w:szCs w:val="24"/>
        </w:rPr>
        <w:t>, 77-96</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r w:rsidRPr="002C777C">
        <w:rPr>
          <w:rFonts w:ascii="Times New Roman" w:hAnsi="Times New Roman" w:cs="Times New Roman"/>
          <w:sz w:val="24"/>
          <w:szCs w:val="24"/>
        </w:rPr>
        <w:t>Lusardi, A.</w:t>
      </w:r>
      <w:r>
        <w:rPr>
          <w:rFonts w:ascii="Times New Roman" w:hAnsi="Times New Roman" w:cs="Times New Roman"/>
          <w:sz w:val="24"/>
          <w:szCs w:val="24"/>
        </w:rPr>
        <w:t>, &amp;</w:t>
      </w:r>
      <w:r w:rsidRPr="002C777C">
        <w:rPr>
          <w:rFonts w:ascii="Times New Roman" w:hAnsi="Times New Roman" w:cs="Times New Roman"/>
          <w:sz w:val="24"/>
          <w:szCs w:val="24"/>
        </w:rPr>
        <w:t xml:space="preserve"> Mitchell, O.S. </w:t>
      </w:r>
      <w:r>
        <w:rPr>
          <w:rFonts w:ascii="Times New Roman" w:hAnsi="Times New Roman" w:cs="Times New Roman"/>
          <w:sz w:val="24"/>
          <w:szCs w:val="24"/>
        </w:rPr>
        <w:t xml:space="preserve">(2005). </w:t>
      </w:r>
      <w:r w:rsidRPr="00445AD0">
        <w:rPr>
          <w:rFonts w:ascii="Times New Roman" w:hAnsi="Times New Roman" w:cs="Times New Roman"/>
          <w:i/>
          <w:sz w:val="24"/>
          <w:szCs w:val="24"/>
        </w:rPr>
        <w:t>Financial literacy and planning implications for retirement well</w:t>
      </w:r>
      <w:r>
        <w:rPr>
          <w:rFonts w:ascii="Times New Roman" w:hAnsi="Times New Roman" w:cs="Times New Roman"/>
          <w:i/>
          <w:sz w:val="24"/>
          <w:szCs w:val="24"/>
        </w:rPr>
        <w:t>-</w:t>
      </w:r>
      <w:r w:rsidRPr="00445AD0">
        <w:rPr>
          <w:rFonts w:ascii="Times New Roman" w:hAnsi="Times New Roman" w:cs="Times New Roman"/>
          <w:i/>
          <w:sz w:val="24"/>
          <w:szCs w:val="24"/>
        </w:rPr>
        <w:t>being</w:t>
      </w:r>
      <w:r>
        <w:rPr>
          <w:rFonts w:ascii="Times New Roman" w:hAnsi="Times New Roman" w:cs="Times New Roman"/>
          <w:sz w:val="24"/>
          <w:szCs w:val="24"/>
        </w:rPr>
        <w:t xml:space="preserve"> (No. WP 2005-108). Michigan Retirement Research Center Research Paper (December).</w:t>
      </w:r>
    </w:p>
    <w:p w:rsidR="00F56A97" w:rsidRDefault="00F56A97" w:rsidP="00F56A97">
      <w:pPr>
        <w:spacing w:line="240" w:lineRule="auto"/>
        <w:jc w:val="both"/>
        <w:rPr>
          <w:rFonts w:ascii="Times New Roman" w:hAnsi="Times New Roman" w:cs="Times New Roman"/>
          <w:sz w:val="24"/>
          <w:szCs w:val="24"/>
        </w:rPr>
      </w:pPr>
    </w:p>
    <w:p w:rsidR="00F56A97" w:rsidRPr="002C777C" w:rsidRDefault="00F56A97" w:rsidP="00F56A97">
      <w:pPr>
        <w:spacing w:line="240" w:lineRule="auto"/>
        <w:jc w:val="both"/>
        <w:rPr>
          <w:rFonts w:ascii="Times New Roman" w:hAnsi="Times New Roman" w:cs="Times New Roman"/>
          <w:sz w:val="24"/>
          <w:szCs w:val="24"/>
        </w:rPr>
      </w:pPr>
      <w:r w:rsidRPr="002C777C">
        <w:rPr>
          <w:rFonts w:ascii="Times New Roman" w:hAnsi="Times New Roman" w:cs="Times New Roman"/>
          <w:sz w:val="24"/>
          <w:szCs w:val="24"/>
        </w:rPr>
        <w:t>Lusardi, A.</w:t>
      </w:r>
      <w:r>
        <w:rPr>
          <w:rFonts w:ascii="Times New Roman" w:hAnsi="Times New Roman" w:cs="Times New Roman"/>
          <w:sz w:val="24"/>
          <w:szCs w:val="24"/>
        </w:rPr>
        <w:t>, &amp;</w:t>
      </w:r>
      <w:r w:rsidRPr="002C777C">
        <w:rPr>
          <w:rFonts w:ascii="Times New Roman" w:hAnsi="Times New Roman" w:cs="Times New Roman"/>
          <w:sz w:val="24"/>
          <w:szCs w:val="24"/>
        </w:rPr>
        <w:t xml:space="preserve"> Mitchell, O.S. </w:t>
      </w:r>
      <w:r>
        <w:rPr>
          <w:rFonts w:ascii="Times New Roman" w:hAnsi="Times New Roman" w:cs="Times New Roman"/>
          <w:sz w:val="24"/>
          <w:szCs w:val="24"/>
        </w:rPr>
        <w:t>(2011). Financial l</w:t>
      </w:r>
      <w:r w:rsidRPr="002C777C">
        <w:rPr>
          <w:rFonts w:ascii="Times New Roman" w:hAnsi="Times New Roman" w:cs="Times New Roman"/>
          <w:sz w:val="24"/>
          <w:szCs w:val="24"/>
        </w:rPr>
        <w:t>iteracy</w:t>
      </w:r>
      <w:r>
        <w:rPr>
          <w:rFonts w:ascii="Times New Roman" w:hAnsi="Times New Roman" w:cs="Times New Roman"/>
          <w:sz w:val="24"/>
          <w:szCs w:val="24"/>
        </w:rPr>
        <w:t xml:space="preserve"> around the world: an </w:t>
      </w:r>
      <w:r>
        <w:rPr>
          <w:rFonts w:ascii="Times New Roman" w:hAnsi="Times New Roman" w:cs="Times New Roman"/>
          <w:sz w:val="24"/>
          <w:szCs w:val="24"/>
          <w:lang w:val="en-US"/>
        </w:rPr>
        <w:t>overview</w:t>
      </w:r>
      <w:r>
        <w:rPr>
          <w:rFonts w:ascii="Times New Roman" w:hAnsi="Times New Roman" w:cs="Times New Roman"/>
          <w:sz w:val="24"/>
          <w:szCs w:val="24"/>
        </w:rPr>
        <w:t>.</w:t>
      </w:r>
      <w:r w:rsidRPr="002C777C">
        <w:rPr>
          <w:rFonts w:ascii="Times New Roman" w:hAnsi="Times New Roman" w:cs="Times New Roman"/>
          <w:sz w:val="24"/>
          <w:szCs w:val="24"/>
        </w:rPr>
        <w:t xml:space="preserve"> </w:t>
      </w:r>
      <w:r w:rsidRPr="002C777C">
        <w:rPr>
          <w:rFonts w:ascii="Times New Roman" w:hAnsi="Times New Roman" w:cs="Times New Roman"/>
          <w:i/>
          <w:sz w:val="24"/>
          <w:szCs w:val="24"/>
        </w:rPr>
        <w:t>Journal of Pension Economics and Finance</w:t>
      </w:r>
      <w:r w:rsidRPr="002C777C">
        <w:rPr>
          <w:rFonts w:ascii="Times New Roman" w:hAnsi="Times New Roman" w:cs="Times New Roman"/>
          <w:sz w:val="24"/>
          <w:szCs w:val="24"/>
        </w:rPr>
        <w:t>,</w:t>
      </w:r>
      <w:r>
        <w:rPr>
          <w:rFonts w:ascii="Times New Roman" w:hAnsi="Times New Roman" w:cs="Times New Roman"/>
          <w:sz w:val="24"/>
          <w:szCs w:val="24"/>
        </w:rPr>
        <w:t xml:space="preserve"> 10, </w:t>
      </w:r>
      <w:r w:rsidRPr="002C777C">
        <w:rPr>
          <w:rFonts w:ascii="Times New Roman" w:hAnsi="Times New Roman" w:cs="Times New Roman"/>
          <w:sz w:val="24"/>
          <w:szCs w:val="24"/>
        </w:rPr>
        <w:t>497-508</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Pr="002C777C" w:rsidRDefault="00F56A97" w:rsidP="00F56A97">
      <w:pPr>
        <w:spacing w:line="240" w:lineRule="auto"/>
        <w:jc w:val="both"/>
        <w:rPr>
          <w:rFonts w:ascii="Times New Roman" w:hAnsi="Times New Roman" w:cs="Times New Roman"/>
          <w:sz w:val="24"/>
          <w:szCs w:val="24"/>
        </w:rPr>
      </w:pPr>
      <w:r w:rsidRPr="002C777C">
        <w:rPr>
          <w:rFonts w:ascii="Times New Roman" w:hAnsi="Times New Roman" w:cs="Times New Roman"/>
          <w:sz w:val="24"/>
          <w:szCs w:val="24"/>
        </w:rPr>
        <w:t>Lusa</w:t>
      </w:r>
      <w:r>
        <w:rPr>
          <w:rFonts w:ascii="Times New Roman" w:hAnsi="Times New Roman" w:cs="Times New Roman"/>
          <w:sz w:val="24"/>
          <w:szCs w:val="24"/>
        </w:rPr>
        <w:t>rdi, A., &amp;</w:t>
      </w:r>
      <w:r w:rsidRPr="002C777C">
        <w:rPr>
          <w:rFonts w:ascii="Times New Roman" w:hAnsi="Times New Roman" w:cs="Times New Roman"/>
          <w:sz w:val="24"/>
          <w:szCs w:val="24"/>
        </w:rPr>
        <w:t xml:space="preserve"> Mitchell, O.S. </w:t>
      </w:r>
      <w:r>
        <w:rPr>
          <w:rFonts w:ascii="Times New Roman" w:hAnsi="Times New Roman" w:cs="Times New Roman"/>
          <w:sz w:val="24"/>
          <w:szCs w:val="24"/>
        </w:rPr>
        <w:t>(2014). The economic importance of f</w:t>
      </w:r>
      <w:r w:rsidRPr="002C777C">
        <w:rPr>
          <w:rFonts w:ascii="Times New Roman" w:hAnsi="Times New Roman" w:cs="Times New Roman"/>
          <w:sz w:val="24"/>
          <w:szCs w:val="24"/>
        </w:rPr>
        <w:t>inancial</w:t>
      </w:r>
      <w:r>
        <w:rPr>
          <w:rFonts w:ascii="Times New Roman" w:hAnsi="Times New Roman" w:cs="Times New Roman"/>
          <w:sz w:val="24"/>
          <w:szCs w:val="24"/>
        </w:rPr>
        <w:t xml:space="preserve"> l</w:t>
      </w:r>
      <w:r w:rsidRPr="002C777C">
        <w:rPr>
          <w:rFonts w:ascii="Times New Roman" w:hAnsi="Times New Roman" w:cs="Times New Roman"/>
          <w:sz w:val="24"/>
          <w:szCs w:val="24"/>
        </w:rPr>
        <w:t>ite</w:t>
      </w:r>
      <w:r>
        <w:rPr>
          <w:rFonts w:ascii="Times New Roman" w:hAnsi="Times New Roman" w:cs="Times New Roman"/>
          <w:sz w:val="24"/>
          <w:szCs w:val="24"/>
        </w:rPr>
        <w:t xml:space="preserve">racy: theory and </w:t>
      </w:r>
      <w:r>
        <w:rPr>
          <w:rFonts w:ascii="Times New Roman" w:hAnsi="Times New Roman" w:cs="Times New Roman"/>
          <w:sz w:val="24"/>
          <w:szCs w:val="24"/>
          <w:lang w:val="en-US"/>
        </w:rPr>
        <w:t>evidence</w:t>
      </w:r>
      <w:r>
        <w:rPr>
          <w:rFonts w:ascii="Times New Roman" w:hAnsi="Times New Roman" w:cs="Times New Roman"/>
          <w:sz w:val="24"/>
          <w:szCs w:val="24"/>
        </w:rPr>
        <w:t>.</w:t>
      </w:r>
      <w:r w:rsidRPr="002C777C">
        <w:rPr>
          <w:rFonts w:ascii="Times New Roman" w:hAnsi="Times New Roman" w:cs="Times New Roman"/>
          <w:sz w:val="24"/>
          <w:szCs w:val="24"/>
        </w:rPr>
        <w:t xml:space="preserve"> </w:t>
      </w:r>
      <w:r w:rsidRPr="002C777C">
        <w:rPr>
          <w:rFonts w:ascii="Times New Roman" w:hAnsi="Times New Roman" w:cs="Times New Roman"/>
          <w:i/>
          <w:sz w:val="24"/>
          <w:szCs w:val="24"/>
        </w:rPr>
        <w:t>Journal of Economic Literature</w:t>
      </w:r>
      <w:r>
        <w:rPr>
          <w:rFonts w:ascii="Times New Roman" w:hAnsi="Times New Roman" w:cs="Times New Roman"/>
          <w:sz w:val="24"/>
          <w:szCs w:val="24"/>
        </w:rPr>
        <w:t xml:space="preserve">, 52, </w:t>
      </w:r>
      <w:r w:rsidRPr="002C777C">
        <w:rPr>
          <w:rFonts w:ascii="Times New Roman" w:hAnsi="Times New Roman" w:cs="Times New Roman"/>
          <w:sz w:val="24"/>
          <w:szCs w:val="24"/>
        </w:rPr>
        <w:t>5-44</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Pr="002C777C" w:rsidRDefault="00F56A97" w:rsidP="00F56A97">
      <w:pPr>
        <w:spacing w:line="240" w:lineRule="auto"/>
        <w:jc w:val="both"/>
        <w:rPr>
          <w:rFonts w:ascii="Times New Roman" w:hAnsi="Times New Roman" w:cs="Times New Roman"/>
          <w:sz w:val="24"/>
          <w:szCs w:val="24"/>
        </w:rPr>
      </w:pPr>
      <w:r>
        <w:rPr>
          <w:rFonts w:ascii="Times New Roman" w:hAnsi="Times New Roman" w:cs="Times New Roman"/>
          <w:sz w:val="24"/>
          <w:szCs w:val="24"/>
        </w:rPr>
        <w:t>Lusardi, A., &amp;</w:t>
      </w:r>
      <w:r w:rsidRPr="002C777C">
        <w:rPr>
          <w:rFonts w:ascii="Times New Roman" w:hAnsi="Times New Roman" w:cs="Times New Roman"/>
          <w:sz w:val="24"/>
          <w:szCs w:val="24"/>
        </w:rPr>
        <w:t xml:space="preserve"> Tufano, P. </w:t>
      </w:r>
      <w:r>
        <w:rPr>
          <w:rFonts w:ascii="Times New Roman" w:hAnsi="Times New Roman" w:cs="Times New Roman"/>
          <w:sz w:val="24"/>
          <w:szCs w:val="24"/>
        </w:rPr>
        <w:t xml:space="preserve">(2015). Debt literacy, financial </w:t>
      </w:r>
      <w:r>
        <w:rPr>
          <w:rFonts w:ascii="Times New Roman" w:hAnsi="Times New Roman" w:cs="Times New Roman"/>
          <w:sz w:val="24"/>
          <w:szCs w:val="24"/>
          <w:lang w:val="en-US"/>
        </w:rPr>
        <w:t>e</w:t>
      </w:r>
      <w:r w:rsidRPr="002C777C">
        <w:rPr>
          <w:rFonts w:ascii="Times New Roman" w:hAnsi="Times New Roman" w:cs="Times New Roman"/>
          <w:sz w:val="24"/>
          <w:szCs w:val="24"/>
          <w:lang w:val="en-US"/>
        </w:rPr>
        <w:t>xperiences</w:t>
      </w:r>
      <w:r>
        <w:rPr>
          <w:rFonts w:ascii="Times New Roman" w:hAnsi="Times New Roman" w:cs="Times New Roman"/>
          <w:sz w:val="24"/>
          <w:szCs w:val="24"/>
        </w:rPr>
        <w:t>, and over-</w:t>
      </w:r>
      <w:r>
        <w:rPr>
          <w:rFonts w:ascii="Times New Roman" w:hAnsi="Times New Roman" w:cs="Times New Roman"/>
          <w:sz w:val="24"/>
          <w:szCs w:val="24"/>
          <w:lang w:val="en-US"/>
        </w:rPr>
        <w:t>indebtedness</w:t>
      </w:r>
      <w:r>
        <w:rPr>
          <w:rFonts w:ascii="Times New Roman" w:hAnsi="Times New Roman" w:cs="Times New Roman"/>
          <w:sz w:val="24"/>
          <w:szCs w:val="24"/>
        </w:rPr>
        <w:t>.</w:t>
      </w:r>
      <w:r w:rsidRPr="002C777C">
        <w:rPr>
          <w:rFonts w:ascii="Times New Roman" w:hAnsi="Times New Roman" w:cs="Times New Roman"/>
          <w:sz w:val="24"/>
          <w:szCs w:val="24"/>
        </w:rPr>
        <w:t xml:space="preserve"> </w:t>
      </w:r>
      <w:r w:rsidRPr="002C777C">
        <w:rPr>
          <w:rFonts w:ascii="Times New Roman" w:hAnsi="Times New Roman" w:cs="Times New Roman"/>
          <w:i/>
          <w:sz w:val="24"/>
          <w:szCs w:val="24"/>
        </w:rPr>
        <w:t>Journal of Pension, Economics and Finance</w:t>
      </w:r>
      <w:r>
        <w:rPr>
          <w:rFonts w:ascii="Times New Roman" w:hAnsi="Times New Roman" w:cs="Times New Roman"/>
          <w:sz w:val="24"/>
          <w:szCs w:val="24"/>
        </w:rPr>
        <w:t>, 14,</w:t>
      </w:r>
      <w:r w:rsidRPr="002C777C">
        <w:rPr>
          <w:rFonts w:ascii="Times New Roman" w:hAnsi="Times New Roman" w:cs="Times New Roman"/>
          <w:sz w:val="24"/>
          <w:szCs w:val="24"/>
        </w:rPr>
        <w:t xml:space="preserve"> 332-328</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Pr="002C777C" w:rsidRDefault="00F56A97" w:rsidP="00F56A97">
      <w:pPr>
        <w:spacing w:line="240" w:lineRule="auto"/>
        <w:jc w:val="both"/>
        <w:rPr>
          <w:rFonts w:ascii="Times New Roman" w:hAnsi="Times New Roman" w:cs="Times New Roman"/>
          <w:sz w:val="24"/>
          <w:szCs w:val="24"/>
        </w:rPr>
      </w:pPr>
      <w:r w:rsidRPr="002C777C">
        <w:rPr>
          <w:rFonts w:ascii="Times New Roman" w:hAnsi="Times New Roman" w:cs="Times New Roman"/>
          <w:sz w:val="24"/>
          <w:szCs w:val="24"/>
        </w:rPr>
        <w:t>Norton, E.C., Wang, H.,</w:t>
      </w:r>
      <w:r>
        <w:rPr>
          <w:rFonts w:ascii="Times New Roman" w:hAnsi="Times New Roman" w:cs="Times New Roman"/>
          <w:sz w:val="24"/>
          <w:szCs w:val="24"/>
        </w:rPr>
        <w:t xml:space="preserve"> &amp;</w:t>
      </w:r>
      <w:r w:rsidRPr="002C777C">
        <w:rPr>
          <w:rFonts w:ascii="Times New Roman" w:hAnsi="Times New Roman" w:cs="Times New Roman"/>
          <w:sz w:val="24"/>
          <w:szCs w:val="24"/>
        </w:rPr>
        <w:t xml:space="preserve"> Ai, C. </w:t>
      </w:r>
      <w:r>
        <w:rPr>
          <w:rFonts w:ascii="Times New Roman" w:hAnsi="Times New Roman" w:cs="Times New Roman"/>
          <w:sz w:val="24"/>
          <w:szCs w:val="24"/>
        </w:rPr>
        <w:t>(2004).</w:t>
      </w:r>
      <w:r w:rsidRPr="002C777C">
        <w:rPr>
          <w:rFonts w:ascii="Times New Roman" w:hAnsi="Times New Roman" w:cs="Times New Roman"/>
          <w:sz w:val="24"/>
          <w:szCs w:val="24"/>
        </w:rPr>
        <w:t xml:space="preserve"> </w:t>
      </w:r>
      <w:r>
        <w:rPr>
          <w:rFonts w:ascii="Times New Roman" w:hAnsi="Times New Roman" w:cs="Times New Roman"/>
          <w:sz w:val="24"/>
          <w:szCs w:val="24"/>
        </w:rPr>
        <w:t>Computing interaction effects and standard errors in logit and p</w:t>
      </w:r>
      <w:r w:rsidRPr="002C777C">
        <w:rPr>
          <w:rFonts w:ascii="Times New Roman" w:hAnsi="Times New Roman" w:cs="Times New Roman"/>
          <w:sz w:val="24"/>
          <w:szCs w:val="24"/>
        </w:rPr>
        <w:t xml:space="preserve">robit </w:t>
      </w:r>
      <w:r>
        <w:rPr>
          <w:rFonts w:ascii="Times New Roman" w:hAnsi="Times New Roman" w:cs="Times New Roman"/>
          <w:sz w:val="24"/>
          <w:szCs w:val="24"/>
          <w:lang w:val="en-US"/>
        </w:rPr>
        <w:t>models</w:t>
      </w:r>
      <w:r>
        <w:rPr>
          <w:rFonts w:ascii="Times New Roman" w:hAnsi="Times New Roman" w:cs="Times New Roman"/>
          <w:sz w:val="24"/>
          <w:szCs w:val="24"/>
        </w:rPr>
        <w:t>.</w:t>
      </w:r>
      <w:r w:rsidRPr="002C777C">
        <w:rPr>
          <w:rFonts w:ascii="Times New Roman" w:hAnsi="Times New Roman" w:cs="Times New Roman"/>
          <w:sz w:val="24"/>
          <w:szCs w:val="24"/>
        </w:rPr>
        <w:t xml:space="preserve"> </w:t>
      </w:r>
      <w:r w:rsidRPr="002C777C">
        <w:rPr>
          <w:rFonts w:ascii="Times New Roman" w:hAnsi="Times New Roman" w:cs="Times New Roman"/>
          <w:i/>
          <w:sz w:val="24"/>
          <w:szCs w:val="24"/>
        </w:rPr>
        <w:t>The Stata Journal</w:t>
      </w:r>
      <w:r>
        <w:rPr>
          <w:rFonts w:ascii="Times New Roman" w:hAnsi="Times New Roman" w:cs="Times New Roman"/>
          <w:sz w:val="24"/>
          <w:szCs w:val="24"/>
        </w:rPr>
        <w:t xml:space="preserve">, 4, </w:t>
      </w:r>
      <w:r w:rsidRPr="002C777C">
        <w:rPr>
          <w:rFonts w:ascii="Times New Roman" w:hAnsi="Times New Roman" w:cs="Times New Roman"/>
          <w:sz w:val="24"/>
          <w:szCs w:val="24"/>
        </w:rPr>
        <w:t>154-167</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p>
    <w:p w:rsidR="00F56A97" w:rsidRPr="00250937" w:rsidRDefault="00F56A97" w:rsidP="00F56A97">
      <w:pPr>
        <w:spacing w:line="240" w:lineRule="auto"/>
        <w:jc w:val="both"/>
        <w:rPr>
          <w:rFonts w:ascii="Times New Roman" w:hAnsi="Times New Roman" w:cs="Times New Roman"/>
          <w:sz w:val="24"/>
          <w:szCs w:val="24"/>
          <w:lang w:val="en-US"/>
        </w:rPr>
      </w:pPr>
      <w:r w:rsidRPr="002C777C">
        <w:rPr>
          <w:rFonts w:ascii="Times New Roman" w:hAnsi="Times New Roman" w:cs="Times New Roman"/>
          <w:sz w:val="24"/>
          <w:szCs w:val="24"/>
        </w:rPr>
        <w:t>President's Advisor</w:t>
      </w:r>
      <w:r>
        <w:rPr>
          <w:rFonts w:ascii="Times New Roman" w:hAnsi="Times New Roman" w:cs="Times New Roman"/>
          <w:sz w:val="24"/>
          <w:szCs w:val="24"/>
        </w:rPr>
        <w:t xml:space="preserve">y Council on Financial </w:t>
      </w:r>
      <w:r>
        <w:rPr>
          <w:rFonts w:ascii="Times New Roman" w:hAnsi="Times New Roman" w:cs="Times New Roman"/>
          <w:sz w:val="24"/>
          <w:szCs w:val="24"/>
          <w:lang w:val="en-US"/>
        </w:rPr>
        <w:t>Literacy</w:t>
      </w:r>
      <w:r>
        <w:rPr>
          <w:rFonts w:ascii="Times New Roman" w:hAnsi="Times New Roman" w:cs="Times New Roman"/>
          <w:sz w:val="24"/>
          <w:szCs w:val="24"/>
        </w:rPr>
        <w:t>.</w:t>
      </w:r>
      <w:r w:rsidRPr="002C777C">
        <w:rPr>
          <w:rFonts w:ascii="Times New Roman" w:hAnsi="Times New Roman" w:cs="Times New Roman"/>
          <w:sz w:val="24"/>
          <w:szCs w:val="24"/>
        </w:rPr>
        <w:t xml:space="preserve"> (2</w:t>
      </w:r>
      <w:r>
        <w:rPr>
          <w:rFonts w:ascii="Times New Roman" w:hAnsi="Times New Roman" w:cs="Times New Roman"/>
          <w:sz w:val="24"/>
          <w:szCs w:val="24"/>
        </w:rPr>
        <w:t xml:space="preserve">008). </w:t>
      </w:r>
      <w:r w:rsidRPr="002702FA">
        <w:rPr>
          <w:rFonts w:ascii="Times New Roman" w:hAnsi="Times New Roman" w:cs="Times New Roman"/>
          <w:i/>
          <w:sz w:val="24"/>
          <w:szCs w:val="24"/>
        </w:rPr>
        <w:t xml:space="preserve">Annual report to the </w:t>
      </w:r>
      <w:r w:rsidRPr="002702FA">
        <w:rPr>
          <w:rFonts w:ascii="Times New Roman" w:hAnsi="Times New Roman" w:cs="Times New Roman"/>
          <w:i/>
          <w:sz w:val="24"/>
          <w:szCs w:val="24"/>
          <w:lang w:val="en-US"/>
        </w:rPr>
        <w:t>President</w:t>
      </w:r>
      <w:r>
        <w:rPr>
          <w:rFonts w:ascii="Times New Roman" w:hAnsi="Times New Roman" w:cs="Times New Roman"/>
          <w:sz w:val="24"/>
          <w:szCs w:val="24"/>
        </w:rPr>
        <w:t xml:space="preserve">.  Washington, D.C.: </w:t>
      </w:r>
      <w:r w:rsidRPr="002C777C">
        <w:rPr>
          <w:rFonts w:ascii="Times New Roman" w:hAnsi="Times New Roman" w:cs="Times New Roman"/>
          <w:sz w:val="24"/>
          <w:szCs w:val="24"/>
        </w:rPr>
        <w:t>President's Advisor</w:t>
      </w:r>
      <w:r>
        <w:rPr>
          <w:rFonts w:ascii="Times New Roman" w:hAnsi="Times New Roman" w:cs="Times New Roman"/>
          <w:sz w:val="24"/>
          <w:szCs w:val="24"/>
        </w:rPr>
        <w:t xml:space="preserve">y Council on Financial </w:t>
      </w:r>
      <w:r>
        <w:rPr>
          <w:rFonts w:ascii="Times New Roman" w:hAnsi="Times New Roman" w:cs="Times New Roman"/>
          <w:sz w:val="24"/>
          <w:szCs w:val="24"/>
          <w:lang w:val="en-US"/>
        </w:rPr>
        <w:t xml:space="preserve">Literacy. </w:t>
      </w:r>
      <w:hyperlink r:id="rId15" w:history="1">
        <w:r w:rsidRPr="00250937">
          <w:rPr>
            <w:rFonts w:ascii="Times New Roman" w:hAnsi="Times New Roman" w:cs="Times New Roman"/>
            <w:sz w:val="24"/>
            <w:szCs w:val="24"/>
            <w:shd w:val="clear" w:color="auto" w:fill="FFFFFF"/>
          </w:rPr>
          <w:t>https://www.treasury.gov/about/organizational-structure/offices/domestic-finance/documents/exec_sum.pdf</w:t>
        </w:r>
      </w:hyperlink>
      <w:r w:rsidRPr="00250937">
        <w:rPr>
          <w:shd w:val="clear" w:color="auto" w:fill="FFFFFF"/>
        </w:rPr>
        <w:t>  </w:t>
      </w:r>
    </w:p>
    <w:p w:rsidR="00F56A97" w:rsidRPr="001746DA" w:rsidRDefault="00F56A97" w:rsidP="00F56A97">
      <w:pPr>
        <w:spacing w:line="240" w:lineRule="auto"/>
        <w:jc w:val="both"/>
        <w:rPr>
          <w:rFonts w:ascii="Times New Roman" w:hAnsi="Times New Roman" w:cs="Times New Roman"/>
          <w:sz w:val="24"/>
          <w:szCs w:val="24"/>
          <w:lang w:val="en-US"/>
        </w:rPr>
      </w:pPr>
    </w:p>
    <w:p w:rsidR="00F56A97" w:rsidRPr="002C777C" w:rsidRDefault="00F56A97" w:rsidP="00F56A97">
      <w:pPr>
        <w:spacing w:line="240" w:lineRule="auto"/>
        <w:jc w:val="both"/>
        <w:rPr>
          <w:rFonts w:ascii="Times New Roman" w:hAnsi="Times New Roman" w:cs="Times New Roman"/>
          <w:sz w:val="24"/>
          <w:szCs w:val="24"/>
        </w:rPr>
      </w:pPr>
      <w:r w:rsidRPr="002C777C">
        <w:rPr>
          <w:rFonts w:ascii="Times New Roman" w:hAnsi="Times New Roman" w:cs="Times New Roman"/>
          <w:sz w:val="24"/>
          <w:szCs w:val="24"/>
        </w:rPr>
        <w:t>Rooji, M.V, Lusardi,</w:t>
      </w:r>
      <w:r>
        <w:rPr>
          <w:rFonts w:ascii="Times New Roman" w:hAnsi="Times New Roman" w:cs="Times New Roman"/>
          <w:sz w:val="24"/>
          <w:szCs w:val="24"/>
        </w:rPr>
        <w:t xml:space="preserve"> A., &amp;</w:t>
      </w:r>
      <w:r w:rsidRPr="002C777C">
        <w:rPr>
          <w:rFonts w:ascii="Times New Roman" w:hAnsi="Times New Roman" w:cs="Times New Roman"/>
          <w:sz w:val="24"/>
          <w:szCs w:val="24"/>
        </w:rPr>
        <w:t xml:space="preserve"> Alessie, R. </w:t>
      </w:r>
      <w:r>
        <w:rPr>
          <w:rFonts w:ascii="Times New Roman" w:hAnsi="Times New Roman" w:cs="Times New Roman"/>
          <w:sz w:val="24"/>
          <w:szCs w:val="24"/>
        </w:rPr>
        <w:t xml:space="preserve">(2009). </w:t>
      </w:r>
      <w:r w:rsidRPr="002702FA">
        <w:rPr>
          <w:rFonts w:ascii="Times New Roman" w:hAnsi="Times New Roman" w:cs="Times New Roman"/>
          <w:i/>
          <w:sz w:val="24"/>
          <w:szCs w:val="24"/>
        </w:rPr>
        <w:t xml:space="preserve">Financial literacy and retirement planning in the </w:t>
      </w:r>
      <w:r w:rsidRPr="002702FA">
        <w:rPr>
          <w:rFonts w:ascii="Times New Roman" w:hAnsi="Times New Roman" w:cs="Times New Roman"/>
          <w:i/>
          <w:sz w:val="24"/>
          <w:szCs w:val="24"/>
          <w:lang w:val="en-US"/>
        </w:rPr>
        <w:t>Netherlands</w:t>
      </w:r>
      <w:r w:rsidRPr="00B76D54">
        <w:rPr>
          <w:rFonts w:ascii="Times New Roman" w:hAnsi="Times New Roman" w:cs="Times New Roman"/>
          <w:sz w:val="24"/>
          <w:szCs w:val="24"/>
          <w:lang w:val="en-US"/>
        </w:rPr>
        <w:t>.</w:t>
      </w:r>
      <w:r w:rsidRPr="002C777C">
        <w:rPr>
          <w:rFonts w:ascii="Times New Roman" w:hAnsi="Times New Roman" w:cs="Times New Roman"/>
          <w:sz w:val="24"/>
          <w:szCs w:val="24"/>
        </w:rPr>
        <w:t xml:space="preserve"> </w:t>
      </w:r>
      <w:r>
        <w:rPr>
          <w:rFonts w:ascii="Times New Roman" w:hAnsi="Times New Roman" w:cs="Times New Roman"/>
          <w:sz w:val="24"/>
          <w:szCs w:val="24"/>
        </w:rPr>
        <w:t xml:space="preserve">Amsterdam: </w:t>
      </w:r>
      <w:r w:rsidRPr="002C777C">
        <w:rPr>
          <w:rFonts w:ascii="Times New Roman" w:hAnsi="Times New Roman" w:cs="Times New Roman"/>
          <w:sz w:val="24"/>
          <w:szCs w:val="24"/>
        </w:rPr>
        <w:t xml:space="preserve">Netherlands Central Bank, Research </w:t>
      </w:r>
      <w:r w:rsidRPr="002C777C">
        <w:rPr>
          <w:rFonts w:ascii="Times New Roman" w:hAnsi="Times New Roman" w:cs="Times New Roman"/>
          <w:sz w:val="24"/>
          <w:szCs w:val="24"/>
          <w:lang w:val="en-US"/>
        </w:rPr>
        <w:t>Department</w:t>
      </w:r>
      <w:r>
        <w:rPr>
          <w:rFonts w:ascii="Times New Roman" w:hAnsi="Times New Roman" w:cs="Times New Roman"/>
          <w:sz w:val="24"/>
          <w:szCs w:val="24"/>
          <w:lang w:val="en-US"/>
        </w:rPr>
        <w:t>.</w:t>
      </w:r>
    </w:p>
    <w:p w:rsidR="00F56A97" w:rsidRDefault="00F56A97" w:rsidP="00F56A97">
      <w:pPr>
        <w:spacing w:line="240" w:lineRule="auto"/>
        <w:jc w:val="both"/>
        <w:rPr>
          <w:rFonts w:ascii="Times New Roman" w:hAnsi="Times New Roman" w:cs="Times New Roman"/>
          <w:sz w:val="24"/>
          <w:szCs w:val="24"/>
        </w:rPr>
      </w:pPr>
    </w:p>
    <w:p w:rsidR="00F56A97" w:rsidRPr="002C777C" w:rsidRDefault="00F56A97" w:rsidP="00F56A97">
      <w:pPr>
        <w:spacing w:line="240" w:lineRule="auto"/>
        <w:jc w:val="both"/>
        <w:rPr>
          <w:rFonts w:ascii="Times New Roman" w:hAnsi="Times New Roman" w:cs="Times New Roman"/>
          <w:sz w:val="24"/>
          <w:szCs w:val="24"/>
        </w:rPr>
      </w:pPr>
      <w:r w:rsidRPr="002C777C">
        <w:rPr>
          <w:rFonts w:ascii="Times New Roman" w:hAnsi="Times New Roman" w:cs="Times New Roman"/>
          <w:sz w:val="24"/>
          <w:szCs w:val="24"/>
        </w:rPr>
        <w:t>World Bank (2017</w:t>
      </w:r>
      <w:r>
        <w:rPr>
          <w:rFonts w:ascii="Times New Roman" w:hAnsi="Times New Roman" w:cs="Times New Roman"/>
          <w:sz w:val="24"/>
          <w:szCs w:val="24"/>
        </w:rPr>
        <w:t xml:space="preserve">). </w:t>
      </w:r>
      <w:r>
        <w:rPr>
          <w:rFonts w:ascii="Times New Roman" w:hAnsi="Times New Roman" w:cs="Times New Roman"/>
          <w:sz w:val="24"/>
          <w:szCs w:val="24"/>
          <w:lang w:val="en-US"/>
        </w:rPr>
        <w:t>Retrieved</w:t>
      </w:r>
      <w:r>
        <w:rPr>
          <w:rFonts w:ascii="Times New Roman" w:hAnsi="Times New Roman" w:cs="Times New Roman"/>
          <w:sz w:val="24"/>
          <w:szCs w:val="24"/>
        </w:rPr>
        <w:t xml:space="preserve"> from</w:t>
      </w:r>
      <w:r w:rsidRPr="002C777C">
        <w:rPr>
          <w:rFonts w:ascii="Times New Roman" w:hAnsi="Times New Roman" w:cs="Times New Roman"/>
          <w:sz w:val="24"/>
          <w:szCs w:val="24"/>
        </w:rPr>
        <w:t xml:space="preserve"> </w:t>
      </w:r>
      <w:hyperlink r:id="rId16" w:history="1">
        <w:r w:rsidRPr="002C777C">
          <w:rPr>
            <w:rStyle w:val="Hyperlink"/>
            <w:rFonts w:ascii="Times New Roman" w:hAnsi="Times New Roman" w:cs="Times New Roman"/>
            <w:sz w:val="24"/>
            <w:szCs w:val="24"/>
          </w:rPr>
          <w:t>www.worldbank.org/en/topic/financialinclusion/overview</w:t>
        </w:r>
      </w:hyperlink>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0A1292" w:rsidRDefault="00F56A97" w:rsidP="00F56A97">
      <w:pPr>
        <w:pStyle w:val="Paragraph"/>
        <w:spacing w:line="240" w:lineRule="auto"/>
        <w:jc w:val="center"/>
        <w:rPr>
          <w:szCs w:val="28"/>
        </w:rPr>
      </w:pPr>
      <w:r>
        <w:rPr>
          <w:szCs w:val="28"/>
        </w:rPr>
        <w:t>8</w:t>
      </w:r>
      <w:r w:rsidRPr="000A1292">
        <w:rPr>
          <w:szCs w:val="28"/>
        </w:rPr>
        <w:t>. Appendix</w:t>
      </w:r>
    </w:p>
    <w:p w:rsidR="00F56A97" w:rsidRPr="00971782" w:rsidRDefault="00F56A97" w:rsidP="00F56A97">
      <w:pPr>
        <w:spacing w:line="240" w:lineRule="auto"/>
        <w:jc w:val="both"/>
        <w:rPr>
          <w:rFonts w:ascii="Times New Roman" w:hAnsi="Times New Roman" w:cs="Times New Roman"/>
          <w:color w:val="0000CC"/>
          <w:sz w:val="24"/>
          <w:szCs w:val="24"/>
        </w:rPr>
      </w:pPr>
    </w:p>
    <w:p w:rsidR="00F56A97" w:rsidRPr="000A1292" w:rsidRDefault="00F56A97" w:rsidP="00F56A97">
      <w:pPr>
        <w:pStyle w:val="SubParagraph"/>
        <w:spacing w:line="240" w:lineRule="auto"/>
        <w:rPr>
          <w:sz w:val="28"/>
          <w:szCs w:val="28"/>
        </w:rPr>
      </w:pPr>
      <w:r>
        <w:rPr>
          <w:sz w:val="28"/>
          <w:szCs w:val="28"/>
        </w:rPr>
        <w:t>8</w:t>
      </w:r>
      <w:r w:rsidRPr="000A1292">
        <w:rPr>
          <w:sz w:val="28"/>
          <w:szCs w:val="28"/>
        </w:rPr>
        <w:t>.1 Survey Questions</w:t>
      </w:r>
    </w:p>
    <w:p w:rsidR="00F56A97" w:rsidRPr="00971782" w:rsidRDefault="00F56A97" w:rsidP="00F56A97">
      <w:pPr>
        <w:pStyle w:val="SubParagraph"/>
        <w:spacing w:line="240" w:lineRule="auto"/>
        <w:rPr>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How long have you been living in this inhabited locality?</w:t>
      </w:r>
    </w:p>
    <w:p w:rsidR="00F56A97" w:rsidRPr="00971782" w:rsidRDefault="00F56A97" w:rsidP="00F56A97">
      <w:pPr>
        <w:pStyle w:val="ListParagraph"/>
        <w:numPr>
          <w:ilvl w:val="0"/>
          <w:numId w:val="2"/>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Always</w:t>
      </w:r>
      <w:r>
        <w:rPr>
          <w:rFonts w:ascii="Times New Roman" w:hAnsi="Times New Roman" w:cs="Times New Roman"/>
          <w:sz w:val="24"/>
          <w:szCs w:val="24"/>
        </w:rPr>
        <w:t>.</w:t>
      </w:r>
    </w:p>
    <w:p w:rsidR="00F56A97" w:rsidRPr="00971782" w:rsidRDefault="00F56A97" w:rsidP="00F56A97">
      <w:pPr>
        <w:pStyle w:val="ListParagraph"/>
        <w:numPr>
          <w:ilvl w:val="0"/>
          <w:numId w:val="2"/>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M</w:t>
      </w:r>
      <w:r>
        <w:rPr>
          <w:rFonts w:ascii="Times New Roman" w:hAnsi="Times New Roman" w:cs="Times New Roman"/>
          <w:sz w:val="24"/>
          <w:szCs w:val="24"/>
        </w:rPr>
        <w:t xml:space="preserve">ore than 10 </w:t>
      </w:r>
      <w:r>
        <w:rPr>
          <w:rFonts w:ascii="Times New Roman" w:hAnsi="Times New Roman" w:cs="Times New Roman"/>
          <w:sz w:val="24"/>
          <w:szCs w:val="24"/>
          <w:lang w:val="en-US"/>
        </w:rPr>
        <w:t>years</w:t>
      </w:r>
      <w:r>
        <w:rPr>
          <w:rFonts w:ascii="Times New Roman" w:hAnsi="Times New Roman" w:cs="Times New Roman"/>
          <w:sz w:val="24"/>
          <w:szCs w:val="24"/>
        </w:rPr>
        <w:t>.</w:t>
      </w:r>
    </w:p>
    <w:p w:rsidR="00F56A97" w:rsidRPr="00971782" w:rsidRDefault="00F56A97" w:rsidP="00F56A97">
      <w:pPr>
        <w:pStyle w:val="ListParagraph"/>
        <w:numPr>
          <w:ilvl w:val="0"/>
          <w:numId w:val="2"/>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5-10 </w:t>
      </w:r>
      <w:r>
        <w:rPr>
          <w:rFonts w:ascii="Times New Roman" w:hAnsi="Times New Roman" w:cs="Times New Roman"/>
          <w:sz w:val="24"/>
          <w:szCs w:val="24"/>
          <w:lang w:val="en-US"/>
        </w:rPr>
        <w:t>years</w:t>
      </w:r>
      <w:r>
        <w:rPr>
          <w:rFonts w:ascii="Times New Roman" w:hAnsi="Times New Roman" w:cs="Times New Roman"/>
          <w:sz w:val="24"/>
          <w:szCs w:val="24"/>
        </w:rPr>
        <w:t>.</w:t>
      </w:r>
    </w:p>
    <w:p w:rsidR="00F56A97" w:rsidRPr="00971782" w:rsidRDefault="00F56A97" w:rsidP="00F56A97">
      <w:pPr>
        <w:pStyle w:val="ListParagraph"/>
        <w:numPr>
          <w:ilvl w:val="0"/>
          <w:numId w:val="2"/>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L</w:t>
      </w:r>
      <w:r>
        <w:rPr>
          <w:rFonts w:ascii="Times New Roman" w:hAnsi="Times New Roman" w:cs="Times New Roman"/>
          <w:sz w:val="24"/>
          <w:szCs w:val="24"/>
        </w:rPr>
        <w:t xml:space="preserve">ess than 5 </w:t>
      </w:r>
      <w:r>
        <w:rPr>
          <w:rFonts w:ascii="Times New Roman" w:hAnsi="Times New Roman" w:cs="Times New Roman"/>
          <w:sz w:val="24"/>
          <w:szCs w:val="24"/>
          <w:lang w:val="en-US"/>
        </w:rPr>
        <w:t>years</w:t>
      </w:r>
      <w:r>
        <w:rPr>
          <w:rFonts w:ascii="Times New Roman" w:hAnsi="Times New Roman" w:cs="Times New Roman"/>
          <w:sz w:val="24"/>
          <w:szCs w:val="24"/>
        </w:rPr>
        <w:t>.</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In the past 10 years you</w:t>
      </w:r>
      <w:r>
        <w:rPr>
          <w:rFonts w:ascii="Times New Roman" w:hAnsi="Times New Roman" w:cs="Times New Roman"/>
          <w:sz w:val="24"/>
          <w:szCs w:val="24"/>
        </w:rPr>
        <w:t xml:space="preserve"> (please choose your last move)</w:t>
      </w:r>
    </w:p>
    <w:p w:rsidR="00F56A97" w:rsidRPr="00971782" w:rsidRDefault="00F56A97" w:rsidP="00F56A97">
      <w:pPr>
        <w:pStyle w:val="ListParagraph"/>
        <w:numPr>
          <w:ilvl w:val="0"/>
          <w:numId w:val="3"/>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Mi</w:t>
      </w:r>
      <w:r>
        <w:rPr>
          <w:rFonts w:ascii="Times New Roman" w:hAnsi="Times New Roman" w:cs="Times New Roman"/>
          <w:sz w:val="24"/>
          <w:szCs w:val="24"/>
        </w:rPr>
        <w:t xml:space="preserve">grated from a village to a </w:t>
      </w:r>
      <w:r>
        <w:rPr>
          <w:rFonts w:ascii="Times New Roman" w:hAnsi="Times New Roman" w:cs="Times New Roman"/>
          <w:sz w:val="24"/>
          <w:szCs w:val="24"/>
          <w:lang w:val="en-US"/>
        </w:rPr>
        <w:t>city</w:t>
      </w:r>
      <w:r>
        <w:rPr>
          <w:rFonts w:ascii="Times New Roman" w:hAnsi="Times New Roman" w:cs="Times New Roman"/>
          <w:sz w:val="24"/>
          <w:szCs w:val="24"/>
        </w:rPr>
        <w:t>.</w:t>
      </w:r>
    </w:p>
    <w:p w:rsidR="00F56A97" w:rsidRPr="00971782" w:rsidRDefault="00F56A97" w:rsidP="00F56A97">
      <w:pPr>
        <w:pStyle w:val="ListParagraph"/>
        <w:numPr>
          <w:ilvl w:val="0"/>
          <w:numId w:val="3"/>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Mi</w:t>
      </w:r>
      <w:r>
        <w:rPr>
          <w:rFonts w:ascii="Times New Roman" w:hAnsi="Times New Roman" w:cs="Times New Roman"/>
          <w:sz w:val="24"/>
          <w:szCs w:val="24"/>
        </w:rPr>
        <w:t xml:space="preserve">grated from a city to a </w:t>
      </w:r>
      <w:r>
        <w:rPr>
          <w:rFonts w:ascii="Times New Roman" w:hAnsi="Times New Roman" w:cs="Times New Roman"/>
          <w:sz w:val="24"/>
          <w:szCs w:val="24"/>
          <w:lang w:val="en-US"/>
        </w:rPr>
        <w:t>village</w:t>
      </w:r>
      <w:r>
        <w:rPr>
          <w:rFonts w:ascii="Times New Roman" w:hAnsi="Times New Roman" w:cs="Times New Roman"/>
          <w:sz w:val="24"/>
          <w:szCs w:val="24"/>
        </w:rPr>
        <w:t>.</w:t>
      </w:r>
    </w:p>
    <w:p w:rsidR="00F56A97" w:rsidRPr="00971782" w:rsidRDefault="00F56A97" w:rsidP="00F56A97">
      <w:pPr>
        <w:pStyle w:val="ListParagraph"/>
        <w:numPr>
          <w:ilvl w:val="0"/>
          <w:numId w:val="3"/>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Migrated from a city to a </w:t>
      </w:r>
      <w:r>
        <w:rPr>
          <w:rFonts w:ascii="Times New Roman" w:hAnsi="Times New Roman" w:cs="Times New Roman"/>
          <w:sz w:val="24"/>
          <w:szCs w:val="24"/>
          <w:lang w:val="en-US"/>
        </w:rPr>
        <w:t>city</w:t>
      </w:r>
      <w:r>
        <w:rPr>
          <w:rFonts w:ascii="Times New Roman" w:hAnsi="Times New Roman" w:cs="Times New Roman"/>
          <w:sz w:val="24"/>
          <w:szCs w:val="24"/>
        </w:rPr>
        <w:t>.</w:t>
      </w:r>
    </w:p>
    <w:p w:rsidR="00F56A97" w:rsidRPr="00971782" w:rsidRDefault="00F56A97" w:rsidP="00F56A97">
      <w:pPr>
        <w:pStyle w:val="ListParagraph"/>
        <w:numPr>
          <w:ilvl w:val="0"/>
          <w:numId w:val="3"/>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Migra</w:t>
      </w:r>
      <w:r>
        <w:rPr>
          <w:rFonts w:ascii="Times New Roman" w:hAnsi="Times New Roman" w:cs="Times New Roman"/>
          <w:sz w:val="24"/>
          <w:szCs w:val="24"/>
        </w:rPr>
        <w:t xml:space="preserve">ted from a village to a </w:t>
      </w:r>
      <w:r>
        <w:rPr>
          <w:rFonts w:ascii="Times New Roman" w:hAnsi="Times New Roman" w:cs="Times New Roman"/>
          <w:sz w:val="24"/>
          <w:szCs w:val="24"/>
          <w:lang w:val="en-US"/>
        </w:rPr>
        <w:t>village</w:t>
      </w:r>
      <w:r>
        <w:rPr>
          <w:rFonts w:ascii="Times New Roman" w:hAnsi="Times New Roman" w:cs="Times New Roman"/>
          <w:sz w:val="24"/>
          <w:szCs w:val="24"/>
        </w:rPr>
        <w:t>.</w:t>
      </w:r>
    </w:p>
    <w:p w:rsidR="00F56A97" w:rsidRPr="0085383B" w:rsidRDefault="00F56A97" w:rsidP="00F56A97">
      <w:pPr>
        <w:pStyle w:val="ListParagraph"/>
        <w:numPr>
          <w:ilvl w:val="0"/>
          <w:numId w:val="3"/>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Other.</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Do you have a bank account?</w:t>
      </w:r>
    </w:p>
    <w:p w:rsidR="00F56A97" w:rsidRPr="00971782" w:rsidRDefault="00F56A97" w:rsidP="00F56A97">
      <w:pPr>
        <w:pStyle w:val="ListParagraph"/>
        <w:numPr>
          <w:ilvl w:val="0"/>
          <w:numId w:val="4"/>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4"/>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No</w:t>
      </w:r>
      <w:r>
        <w:rPr>
          <w:rFonts w:ascii="Times New Roman" w:hAnsi="Times New Roman" w:cs="Times New Roman"/>
          <w:sz w:val="24"/>
          <w:szCs w:val="24"/>
        </w:rPr>
        <w:t>.</w:t>
      </w:r>
    </w:p>
    <w:p w:rsidR="00F56A97"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Default="00F56A97" w:rsidP="00F56A97">
      <w:pPr>
        <w:rPr>
          <w:rFonts w:ascii="Times New Roman" w:hAnsi="Times New Roman" w:cs="Times New Roman"/>
          <w:sz w:val="24"/>
          <w:szCs w:val="24"/>
        </w:rPr>
      </w:pPr>
      <w:r>
        <w:rPr>
          <w:rFonts w:ascii="Times New Roman" w:hAnsi="Times New Roman" w:cs="Times New Roman"/>
          <w:sz w:val="24"/>
          <w:szCs w:val="24"/>
        </w:rPr>
        <w:br w:type="page"/>
      </w: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If no, the</w:t>
      </w:r>
      <w:r>
        <w:rPr>
          <w:rFonts w:ascii="Times New Roman" w:hAnsi="Times New Roman" w:cs="Times New Roman"/>
          <w:sz w:val="24"/>
          <w:szCs w:val="24"/>
        </w:rPr>
        <w:t xml:space="preserve"> reason is (please choose one).</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Too far </w:t>
      </w:r>
      <w:r>
        <w:rPr>
          <w:rFonts w:ascii="Times New Roman" w:hAnsi="Times New Roman" w:cs="Times New Roman"/>
          <w:sz w:val="24"/>
          <w:szCs w:val="24"/>
          <w:lang w:val="en-US"/>
        </w:rPr>
        <w:t>away</w:t>
      </w:r>
      <w:r>
        <w:rPr>
          <w:rFonts w:ascii="Times New Roman" w:hAnsi="Times New Roman" w:cs="Times New Roman"/>
          <w:sz w:val="24"/>
          <w:szCs w:val="24"/>
        </w:rPr>
        <w:t>.</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Too </w:t>
      </w:r>
      <w:r>
        <w:rPr>
          <w:rFonts w:ascii="Times New Roman" w:hAnsi="Times New Roman" w:cs="Times New Roman"/>
          <w:sz w:val="24"/>
          <w:szCs w:val="24"/>
          <w:lang w:val="en-US"/>
        </w:rPr>
        <w:t>expensive</w:t>
      </w:r>
      <w:r>
        <w:rPr>
          <w:rFonts w:ascii="Times New Roman" w:hAnsi="Times New Roman" w:cs="Times New Roman"/>
          <w:sz w:val="24"/>
          <w:szCs w:val="24"/>
        </w:rPr>
        <w:t>.</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Lack of </w:t>
      </w:r>
      <w:r>
        <w:rPr>
          <w:rFonts w:ascii="Times New Roman" w:hAnsi="Times New Roman" w:cs="Times New Roman"/>
          <w:sz w:val="24"/>
          <w:szCs w:val="24"/>
          <w:lang w:val="en-US"/>
        </w:rPr>
        <w:t>documentation</w:t>
      </w:r>
      <w:r>
        <w:rPr>
          <w:rFonts w:ascii="Times New Roman" w:hAnsi="Times New Roman" w:cs="Times New Roman"/>
          <w:sz w:val="24"/>
          <w:szCs w:val="24"/>
        </w:rPr>
        <w:t>.</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Lack of </w:t>
      </w:r>
      <w:r>
        <w:rPr>
          <w:rFonts w:ascii="Times New Roman" w:hAnsi="Times New Roman" w:cs="Times New Roman"/>
          <w:sz w:val="24"/>
          <w:szCs w:val="24"/>
          <w:lang w:val="en-US"/>
        </w:rPr>
        <w:t>trust</w:t>
      </w:r>
      <w:r>
        <w:rPr>
          <w:rFonts w:ascii="Times New Roman" w:hAnsi="Times New Roman" w:cs="Times New Roman"/>
          <w:sz w:val="24"/>
          <w:szCs w:val="24"/>
        </w:rPr>
        <w:t>.</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Religious </w:t>
      </w:r>
      <w:r>
        <w:rPr>
          <w:rFonts w:ascii="Times New Roman" w:hAnsi="Times New Roman" w:cs="Times New Roman"/>
          <w:sz w:val="24"/>
          <w:szCs w:val="24"/>
          <w:lang w:val="en-US"/>
        </w:rPr>
        <w:t>reasons</w:t>
      </w:r>
      <w:r>
        <w:rPr>
          <w:rFonts w:ascii="Times New Roman" w:hAnsi="Times New Roman" w:cs="Times New Roman"/>
          <w:sz w:val="24"/>
          <w:szCs w:val="24"/>
        </w:rPr>
        <w:t>.</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Lack of money.</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No need for financial </w:t>
      </w:r>
      <w:r>
        <w:rPr>
          <w:rFonts w:ascii="Times New Roman" w:hAnsi="Times New Roman" w:cs="Times New Roman"/>
          <w:sz w:val="24"/>
          <w:szCs w:val="24"/>
          <w:lang w:val="en-US"/>
        </w:rPr>
        <w:t>services</w:t>
      </w:r>
      <w:r>
        <w:rPr>
          <w:rFonts w:ascii="Times New Roman" w:hAnsi="Times New Roman" w:cs="Times New Roman"/>
          <w:sz w:val="24"/>
          <w:szCs w:val="24"/>
        </w:rPr>
        <w:t>.</w:t>
      </w:r>
    </w:p>
    <w:p w:rsidR="00F56A97" w:rsidRPr="00971782" w:rsidRDefault="00F56A97" w:rsidP="00F56A97">
      <w:pPr>
        <w:pStyle w:val="ListParagraph"/>
        <w:numPr>
          <w:ilvl w:val="0"/>
          <w:numId w:val="5"/>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Other.</w:t>
      </w: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If you have an account, have you made any deposit/withdrawal into</w:t>
      </w:r>
      <w:r>
        <w:rPr>
          <w:rFonts w:ascii="Times New Roman" w:hAnsi="Times New Roman" w:cs="Times New Roman"/>
          <w:sz w:val="24"/>
          <w:szCs w:val="24"/>
        </w:rPr>
        <w:t>/from your account in the past six</w:t>
      </w:r>
      <w:r w:rsidRPr="00971782">
        <w:rPr>
          <w:rFonts w:ascii="Times New Roman" w:hAnsi="Times New Roman" w:cs="Times New Roman"/>
          <w:sz w:val="24"/>
          <w:szCs w:val="24"/>
        </w:rPr>
        <w:t xml:space="preserve"> months?</w:t>
      </w:r>
    </w:p>
    <w:p w:rsidR="00F56A97" w:rsidRPr="00971782" w:rsidRDefault="00F56A97" w:rsidP="00F56A97">
      <w:pPr>
        <w:pStyle w:val="ListParagraph"/>
        <w:numPr>
          <w:ilvl w:val="0"/>
          <w:numId w:val="6"/>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6"/>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If you have an account, have you made any payments using mobile pho</w:t>
      </w:r>
      <w:r>
        <w:rPr>
          <w:rFonts w:ascii="Times New Roman" w:hAnsi="Times New Roman" w:cs="Times New Roman"/>
          <w:sz w:val="24"/>
          <w:szCs w:val="24"/>
        </w:rPr>
        <w:t>ne or the Internet in the past six</w:t>
      </w:r>
      <w:r w:rsidRPr="00971782">
        <w:rPr>
          <w:rFonts w:ascii="Times New Roman" w:hAnsi="Times New Roman" w:cs="Times New Roman"/>
          <w:sz w:val="24"/>
          <w:szCs w:val="24"/>
        </w:rPr>
        <w:t xml:space="preserve"> months?</w:t>
      </w:r>
    </w:p>
    <w:p w:rsidR="00F56A97" w:rsidRPr="00971782" w:rsidRDefault="00F56A97" w:rsidP="00F56A97">
      <w:pPr>
        <w:pStyle w:val="ListParagraph"/>
        <w:numPr>
          <w:ilvl w:val="0"/>
          <w:numId w:val="7"/>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BC43A0" w:rsidRDefault="00F56A97" w:rsidP="00F56A97">
      <w:pPr>
        <w:pStyle w:val="ListParagraph"/>
        <w:numPr>
          <w:ilvl w:val="0"/>
          <w:numId w:val="7"/>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Do you have a fixed deposit account?</w:t>
      </w:r>
    </w:p>
    <w:p w:rsidR="00F56A97" w:rsidRPr="00971782" w:rsidRDefault="00F56A97" w:rsidP="00F56A97">
      <w:pPr>
        <w:pStyle w:val="ListParagraph"/>
        <w:numPr>
          <w:ilvl w:val="0"/>
          <w:numId w:val="8"/>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8"/>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 xml:space="preserve">If no, the reason is: </w:t>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Too far </w:t>
      </w:r>
      <w:r>
        <w:rPr>
          <w:rFonts w:ascii="Times New Roman" w:hAnsi="Times New Roman" w:cs="Times New Roman"/>
          <w:sz w:val="24"/>
          <w:szCs w:val="24"/>
          <w:lang w:val="en-US"/>
        </w:rPr>
        <w:t>away</w:t>
      </w:r>
      <w:r>
        <w:rPr>
          <w:rFonts w:ascii="Times New Roman" w:hAnsi="Times New Roman" w:cs="Times New Roman"/>
          <w:sz w:val="24"/>
          <w:szCs w:val="24"/>
        </w:rPr>
        <w:t>.</w:t>
      </w:r>
      <w:r w:rsidRPr="00971782">
        <w:rPr>
          <w:rFonts w:ascii="Times New Roman" w:hAnsi="Times New Roman" w:cs="Times New Roman"/>
          <w:sz w:val="24"/>
          <w:szCs w:val="24"/>
        </w:rPr>
        <w:tab/>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Too </w:t>
      </w:r>
      <w:r>
        <w:rPr>
          <w:rFonts w:ascii="Times New Roman" w:hAnsi="Times New Roman" w:cs="Times New Roman"/>
          <w:sz w:val="24"/>
          <w:szCs w:val="24"/>
          <w:lang w:val="en-US"/>
        </w:rPr>
        <w:t>expensive</w:t>
      </w:r>
      <w:r>
        <w:rPr>
          <w:rFonts w:ascii="Times New Roman" w:hAnsi="Times New Roman" w:cs="Times New Roman"/>
          <w:sz w:val="24"/>
          <w:szCs w:val="24"/>
        </w:rPr>
        <w:t>.</w:t>
      </w:r>
      <w:r w:rsidRPr="00971782">
        <w:rPr>
          <w:rFonts w:ascii="Times New Roman" w:hAnsi="Times New Roman" w:cs="Times New Roman"/>
          <w:sz w:val="24"/>
          <w:szCs w:val="24"/>
        </w:rPr>
        <w:tab/>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Lack of documentation.</w:t>
      </w:r>
      <w:r w:rsidRPr="00971782">
        <w:rPr>
          <w:rFonts w:ascii="Times New Roman" w:hAnsi="Times New Roman" w:cs="Times New Roman"/>
          <w:sz w:val="24"/>
          <w:szCs w:val="24"/>
        </w:rPr>
        <w:tab/>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Lack</w:t>
      </w:r>
      <w:r>
        <w:rPr>
          <w:rFonts w:ascii="Times New Roman" w:hAnsi="Times New Roman" w:cs="Times New Roman"/>
          <w:sz w:val="24"/>
          <w:szCs w:val="24"/>
        </w:rPr>
        <w:t xml:space="preserve"> of </w:t>
      </w:r>
      <w:r>
        <w:rPr>
          <w:rFonts w:ascii="Times New Roman" w:hAnsi="Times New Roman" w:cs="Times New Roman"/>
          <w:sz w:val="24"/>
          <w:szCs w:val="24"/>
          <w:lang w:val="en-US"/>
        </w:rPr>
        <w:t>trust</w:t>
      </w:r>
      <w:r>
        <w:rPr>
          <w:rFonts w:ascii="Times New Roman" w:hAnsi="Times New Roman" w:cs="Times New Roman"/>
          <w:sz w:val="24"/>
          <w:szCs w:val="24"/>
        </w:rPr>
        <w:t>.</w:t>
      </w:r>
      <w:r w:rsidRPr="00971782">
        <w:rPr>
          <w:rFonts w:ascii="Times New Roman" w:hAnsi="Times New Roman" w:cs="Times New Roman"/>
          <w:sz w:val="24"/>
          <w:szCs w:val="24"/>
        </w:rPr>
        <w:tab/>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Religious </w:t>
      </w:r>
      <w:r>
        <w:rPr>
          <w:rFonts w:ascii="Times New Roman" w:hAnsi="Times New Roman" w:cs="Times New Roman"/>
          <w:sz w:val="24"/>
          <w:szCs w:val="24"/>
          <w:lang w:val="en-US"/>
        </w:rPr>
        <w:t>reasons</w:t>
      </w:r>
      <w:r>
        <w:rPr>
          <w:rFonts w:ascii="Times New Roman" w:hAnsi="Times New Roman" w:cs="Times New Roman"/>
          <w:sz w:val="24"/>
          <w:szCs w:val="24"/>
        </w:rPr>
        <w:t>.</w:t>
      </w:r>
      <w:r w:rsidRPr="00971782">
        <w:rPr>
          <w:rFonts w:ascii="Times New Roman" w:hAnsi="Times New Roman" w:cs="Times New Roman"/>
          <w:sz w:val="24"/>
          <w:szCs w:val="24"/>
        </w:rPr>
        <w:tab/>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Lack of </w:t>
      </w:r>
      <w:r>
        <w:rPr>
          <w:rFonts w:ascii="Times New Roman" w:hAnsi="Times New Roman" w:cs="Times New Roman"/>
          <w:sz w:val="24"/>
          <w:szCs w:val="24"/>
          <w:lang w:val="en-US"/>
        </w:rPr>
        <w:t>money</w:t>
      </w:r>
      <w:r>
        <w:rPr>
          <w:rFonts w:ascii="Times New Roman" w:hAnsi="Times New Roman" w:cs="Times New Roman"/>
          <w:sz w:val="24"/>
          <w:szCs w:val="24"/>
        </w:rPr>
        <w:t>.</w:t>
      </w:r>
      <w:r w:rsidRPr="00971782">
        <w:rPr>
          <w:rFonts w:ascii="Times New Roman" w:hAnsi="Times New Roman" w:cs="Times New Roman"/>
          <w:sz w:val="24"/>
          <w:szCs w:val="24"/>
        </w:rPr>
        <w:tab/>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No need for financial </w:t>
      </w:r>
      <w:r>
        <w:rPr>
          <w:rFonts w:ascii="Times New Roman" w:hAnsi="Times New Roman" w:cs="Times New Roman"/>
          <w:sz w:val="24"/>
          <w:szCs w:val="24"/>
          <w:lang w:val="en-US"/>
        </w:rPr>
        <w:t>services.</w:t>
      </w:r>
      <w:r w:rsidRPr="00971782">
        <w:rPr>
          <w:rFonts w:ascii="Times New Roman" w:hAnsi="Times New Roman" w:cs="Times New Roman"/>
          <w:sz w:val="24"/>
          <w:szCs w:val="24"/>
        </w:rPr>
        <w:tab/>
      </w:r>
    </w:p>
    <w:p w:rsidR="00F56A97" w:rsidRPr="00971782" w:rsidRDefault="00F56A97" w:rsidP="00F56A97">
      <w:pPr>
        <w:pStyle w:val="ListParagraph"/>
        <w:numPr>
          <w:ilvl w:val="0"/>
          <w:numId w:val="9"/>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Other.</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If you have a deposit account, have you made any deposit/withdrawal into</w:t>
      </w:r>
      <w:r>
        <w:rPr>
          <w:rFonts w:ascii="Times New Roman" w:hAnsi="Times New Roman" w:cs="Times New Roman"/>
          <w:sz w:val="24"/>
          <w:szCs w:val="24"/>
        </w:rPr>
        <w:t>/from your account in the past six</w:t>
      </w:r>
      <w:r w:rsidRPr="00971782">
        <w:rPr>
          <w:rFonts w:ascii="Times New Roman" w:hAnsi="Times New Roman" w:cs="Times New Roman"/>
          <w:sz w:val="24"/>
          <w:szCs w:val="24"/>
        </w:rPr>
        <w:t xml:space="preserve"> month</w:t>
      </w:r>
      <w:r>
        <w:rPr>
          <w:rFonts w:ascii="Times New Roman" w:hAnsi="Times New Roman" w:cs="Times New Roman"/>
          <w:sz w:val="24"/>
          <w:szCs w:val="24"/>
        </w:rPr>
        <w:t>s</w:t>
      </w:r>
      <w:r w:rsidRPr="00971782">
        <w:rPr>
          <w:rFonts w:ascii="Times New Roman" w:hAnsi="Times New Roman" w:cs="Times New Roman"/>
          <w:sz w:val="24"/>
          <w:szCs w:val="24"/>
        </w:rPr>
        <w:t>?</w:t>
      </w:r>
    </w:p>
    <w:p w:rsidR="00F56A97" w:rsidRPr="00971782" w:rsidRDefault="00F56A97" w:rsidP="00F56A97">
      <w:pPr>
        <w:pStyle w:val="ListParagraph"/>
        <w:numPr>
          <w:ilvl w:val="0"/>
          <w:numId w:val="10"/>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r w:rsidRPr="00971782">
        <w:rPr>
          <w:rFonts w:ascii="Times New Roman" w:hAnsi="Times New Roman" w:cs="Times New Roman"/>
          <w:sz w:val="24"/>
          <w:szCs w:val="24"/>
        </w:rPr>
        <w:tab/>
      </w:r>
    </w:p>
    <w:p w:rsidR="00F56A97" w:rsidRPr="00971782" w:rsidRDefault="00F56A97" w:rsidP="00F56A97">
      <w:pPr>
        <w:pStyle w:val="ListParagraph"/>
        <w:numPr>
          <w:ilvl w:val="0"/>
          <w:numId w:val="10"/>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 xml:space="preserve">If you have a deposit account, have you made any payments using mobile phone or the </w:t>
      </w:r>
      <w:r>
        <w:rPr>
          <w:rFonts w:ascii="Times New Roman" w:hAnsi="Times New Roman" w:cs="Times New Roman"/>
          <w:sz w:val="24"/>
          <w:szCs w:val="24"/>
        </w:rPr>
        <w:t>Internet in the past six</w:t>
      </w:r>
      <w:r w:rsidRPr="00971782">
        <w:rPr>
          <w:rFonts w:ascii="Times New Roman" w:hAnsi="Times New Roman" w:cs="Times New Roman"/>
          <w:sz w:val="24"/>
          <w:szCs w:val="24"/>
        </w:rPr>
        <w:t xml:space="preserve"> months?</w:t>
      </w:r>
    </w:p>
    <w:p w:rsidR="00F56A97" w:rsidRPr="00971782" w:rsidRDefault="00F56A97" w:rsidP="00F56A97">
      <w:pPr>
        <w:pStyle w:val="ListParagraph"/>
        <w:numPr>
          <w:ilvl w:val="0"/>
          <w:numId w:val="11"/>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Do you have a debit card in your own name?</w:t>
      </w:r>
    </w:p>
    <w:p w:rsidR="00F56A97" w:rsidRPr="00971782" w:rsidRDefault="00F56A97" w:rsidP="00F56A97">
      <w:pPr>
        <w:pStyle w:val="ListParagraph"/>
        <w:numPr>
          <w:ilvl w:val="0"/>
          <w:numId w:val="12"/>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2"/>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If yes, have</w:t>
      </w:r>
      <w:r w:rsidRPr="00971782">
        <w:rPr>
          <w:rFonts w:ascii="Times New Roman" w:hAnsi="Times New Roman" w:cs="Times New Roman"/>
          <w:sz w:val="24"/>
          <w:szCs w:val="24"/>
        </w:rPr>
        <w:t xml:space="preserve"> you use</w:t>
      </w:r>
      <w:r>
        <w:rPr>
          <w:rFonts w:ascii="Times New Roman" w:hAnsi="Times New Roman" w:cs="Times New Roman"/>
          <w:sz w:val="24"/>
          <w:szCs w:val="24"/>
        </w:rPr>
        <w:t>d it in the past six</w:t>
      </w:r>
      <w:r w:rsidRPr="00971782">
        <w:rPr>
          <w:rFonts w:ascii="Times New Roman" w:hAnsi="Times New Roman" w:cs="Times New Roman"/>
          <w:sz w:val="24"/>
          <w:szCs w:val="24"/>
        </w:rPr>
        <w:t xml:space="preserve"> months?</w:t>
      </w:r>
    </w:p>
    <w:p w:rsidR="00F56A97" w:rsidRPr="00971782" w:rsidRDefault="00F56A97" w:rsidP="00F56A97">
      <w:pPr>
        <w:pStyle w:val="ListParagraph"/>
        <w:numPr>
          <w:ilvl w:val="0"/>
          <w:numId w:val="13"/>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3"/>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 xml:space="preserve">Have you made any payments on your debit card using </w:t>
      </w: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971782">
        <w:rPr>
          <w:rFonts w:ascii="Times New Roman" w:hAnsi="Times New Roman" w:cs="Times New Roman"/>
          <w:sz w:val="24"/>
          <w:szCs w:val="24"/>
        </w:rPr>
        <w:t>mobile phone or the Internet in the past month?</w:t>
      </w:r>
    </w:p>
    <w:p w:rsidR="00F56A97" w:rsidRPr="00971782" w:rsidRDefault="00F56A97" w:rsidP="00F56A97">
      <w:pPr>
        <w:pStyle w:val="ListParagraph"/>
        <w:numPr>
          <w:ilvl w:val="0"/>
          <w:numId w:val="14"/>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4"/>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ab/>
      </w: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Do you have a credit card in your own name?</w:t>
      </w:r>
    </w:p>
    <w:p w:rsidR="00F56A97" w:rsidRPr="00971782" w:rsidRDefault="00F56A97" w:rsidP="00F56A97">
      <w:pPr>
        <w:pStyle w:val="ListParagraph"/>
        <w:numPr>
          <w:ilvl w:val="0"/>
          <w:numId w:val="1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85383B" w:rsidRDefault="00F56A97" w:rsidP="00F56A97">
      <w:pPr>
        <w:pStyle w:val="ListParagraph"/>
        <w:numPr>
          <w:ilvl w:val="0"/>
          <w:numId w:val="15"/>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If yes, have</w:t>
      </w:r>
      <w:r w:rsidRPr="00971782">
        <w:rPr>
          <w:rFonts w:ascii="Times New Roman" w:hAnsi="Times New Roman" w:cs="Times New Roman"/>
          <w:sz w:val="24"/>
          <w:szCs w:val="24"/>
        </w:rPr>
        <w:t xml:space="preserve"> you use</w:t>
      </w:r>
      <w:r>
        <w:rPr>
          <w:rFonts w:ascii="Times New Roman" w:hAnsi="Times New Roman" w:cs="Times New Roman"/>
          <w:sz w:val="24"/>
          <w:szCs w:val="24"/>
        </w:rPr>
        <w:t>d it in the past six</w:t>
      </w:r>
      <w:r w:rsidRPr="00971782">
        <w:rPr>
          <w:rFonts w:ascii="Times New Roman" w:hAnsi="Times New Roman" w:cs="Times New Roman"/>
          <w:sz w:val="24"/>
          <w:szCs w:val="24"/>
        </w:rPr>
        <w:t xml:space="preserve"> months?</w:t>
      </w:r>
    </w:p>
    <w:p w:rsidR="00F56A97" w:rsidRPr="00971782" w:rsidRDefault="00F56A97" w:rsidP="00F56A97">
      <w:pPr>
        <w:pStyle w:val="ListParagraph"/>
        <w:numPr>
          <w:ilvl w:val="0"/>
          <w:numId w:val="16"/>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6"/>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pStyle w:val="ListParagraph"/>
        <w:spacing w:line="240" w:lineRule="auto"/>
        <w:ind w:left="1080"/>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 xml:space="preserve"> Have you made any payments through your credit card using </w:t>
      </w: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971782">
        <w:rPr>
          <w:rFonts w:ascii="Times New Roman" w:hAnsi="Times New Roman" w:cs="Times New Roman"/>
          <w:sz w:val="24"/>
          <w:szCs w:val="24"/>
        </w:rPr>
        <w:t>mobile phone or the Internet in the past month?</w:t>
      </w:r>
    </w:p>
    <w:p w:rsidR="00F56A97" w:rsidRPr="00971782" w:rsidRDefault="00F56A97" w:rsidP="00F56A97">
      <w:pPr>
        <w:pStyle w:val="ListParagraph"/>
        <w:numPr>
          <w:ilvl w:val="0"/>
          <w:numId w:val="17"/>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7"/>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Do you hold dollars?</w:t>
      </w:r>
    </w:p>
    <w:p w:rsidR="00F56A97" w:rsidRPr="00971782" w:rsidRDefault="00F56A97" w:rsidP="00F56A97">
      <w:pPr>
        <w:pStyle w:val="ListParagraph"/>
        <w:numPr>
          <w:ilvl w:val="0"/>
          <w:numId w:val="18"/>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8"/>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pStyle w:val="ListParagraph"/>
        <w:spacing w:line="240" w:lineRule="auto"/>
        <w:ind w:left="1080"/>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Do you buy stocks?</w:t>
      </w:r>
    </w:p>
    <w:p w:rsidR="00F56A97" w:rsidRPr="00971782" w:rsidRDefault="00F56A97" w:rsidP="00F56A97">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19"/>
        </w:numPr>
        <w:spacing w:line="240" w:lineRule="auto"/>
        <w:jc w:val="both"/>
        <w:rPr>
          <w:rFonts w:ascii="Times New Roman" w:hAnsi="Times New Roman" w:cs="Times New Roman"/>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If no, the reason is</w:t>
      </w:r>
    </w:p>
    <w:p w:rsidR="00F56A97" w:rsidRPr="00971782" w:rsidRDefault="00F56A97" w:rsidP="00F56A97">
      <w:pPr>
        <w:pStyle w:val="ListParagraph"/>
        <w:numPr>
          <w:ilvl w:val="0"/>
          <w:numId w:val="20"/>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Lack of </w:t>
      </w:r>
      <w:r>
        <w:rPr>
          <w:rFonts w:ascii="Times New Roman" w:hAnsi="Times New Roman" w:cs="Times New Roman"/>
          <w:sz w:val="24"/>
          <w:szCs w:val="24"/>
          <w:lang w:val="en-US"/>
        </w:rPr>
        <w:t>money</w:t>
      </w:r>
      <w:r>
        <w:rPr>
          <w:rFonts w:ascii="Times New Roman" w:hAnsi="Times New Roman" w:cs="Times New Roman"/>
          <w:sz w:val="24"/>
          <w:szCs w:val="24"/>
        </w:rPr>
        <w:t>.</w:t>
      </w:r>
    </w:p>
    <w:p w:rsidR="00F56A97" w:rsidRPr="00971782" w:rsidRDefault="00F56A97" w:rsidP="00F56A97">
      <w:pPr>
        <w:pStyle w:val="ListParagraph"/>
        <w:numPr>
          <w:ilvl w:val="0"/>
          <w:numId w:val="20"/>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Lack of </w:t>
      </w:r>
      <w:r>
        <w:rPr>
          <w:rFonts w:ascii="Times New Roman" w:hAnsi="Times New Roman" w:cs="Times New Roman"/>
          <w:sz w:val="24"/>
          <w:szCs w:val="24"/>
          <w:lang w:val="en-US"/>
        </w:rPr>
        <w:t>trust</w:t>
      </w:r>
      <w:r>
        <w:rPr>
          <w:rFonts w:ascii="Times New Roman" w:hAnsi="Times New Roman" w:cs="Times New Roman"/>
          <w:sz w:val="24"/>
          <w:szCs w:val="24"/>
        </w:rPr>
        <w:t>.</w:t>
      </w:r>
    </w:p>
    <w:p w:rsidR="00F56A97" w:rsidRPr="00971782" w:rsidRDefault="00F56A97" w:rsidP="00F56A97">
      <w:pPr>
        <w:pStyle w:val="ListParagraph"/>
        <w:numPr>
          <w:ilvl w:val="0"/>
          <w:numId w:val="20"/>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Lack of knowledge.</w:t>
      </w:r>
    </w:p>
    <w:p w:rsidR="00F56A97" w:rsidRPr="00971782" w:rsidRDefault="00F56A97" w:rsidP="00F56A97">
      <w:pPr>
        <w:pStyle w:val="ListParagraph"/>
        <w:numPr>
          <w:ilvl w:val="0"/>
          <w:numId w:val="20"/>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Too </w:t>
      </w:r>
      <w:r>
        <w:rPr>
          <w:rFonts w:ascii="Times New Roman" w:hAnsi="Times New Roman" w:cs="Times New Roman"/>
          <w:sz w:val="24"/>
          <w:szCs w:val="24"/>
          <w:lang w:val="en-US"/>
        </w:rPr>
        <w:t>risky</w:t>
      </w:r>
      <w:r>
        <w:rPr>
          <w:rFonts w:ascii="Times New Roman" w:hAnsi="Times New Roman" w:cs="Times New Roman"/>
          <w:sz w:val="24"/>
          <w:szCs w:val="24"/>
        </w:rPr>
        <w:t>.</w:t>
      </w:r>
    </w:p>
    <w:p w:rsidR="00F56A97" w:rsidRPr="00971782" w:rsidRDefault="00F56A97" w:rsidP="00F56A97">
      <w:pPr>
        <w:pStyle w:val="ListParagraph"/>
        <w:numPr>
          <w:ilvl w:val="0"/>
          <w:numId w:val="20"/>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Other.</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 xml:space="preserve">If yes, how often do you </w:t>
      </w:r>
      <w:r w:rsidRPr="00971782">
        <w:rPr>
          <w:rFonts w:ascii="Times New Roman" w:hAnsi="Times New Roman" w:cs="Times New Roman"/>
          <w:sz w:val="24"/>
          <w:szCs w:val="24"/>
          <w:lang w:val="en-US"/>
        </w:rPr>
        <w:t>trade</w:t>
      </w:r>
      <w:r>
        <w:rPr>
          <w:rFonts w:ascii="Times New Roman" w:hAnsi="Times New Roman" w:cs="Times New Roman"/>
          <w:sz w:val="24"/>
          <w:szCs w:val="24"/>
        </w:rPr>
        <w:t>?</w:t>
      </w:r>
    </w:p>
    <w:p w:rsidR="00F56A97" w:rsidRPr="00971782" w:rsidRDefault="00F56A97" w:rsidP="00F56A97">
      <w:pPr>
        <w:pStyle w:val="ListParagraph"/>
        <w:numPr>
          <w:ilvl w:val="0"/>
          <w:numId w:val="21"/>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Every </w:t>
      </w:r>
      <w:r>
        <w:rPr>
          <w:rFonts w:ascii="Times New Roman" w:hAnsi="Times New Roman" w:cs="Times New Roman"/>
          <w:sz w:val="24"/>
          <w:szCs w:val="24"/>
          <w:lang w:val="en-US"/>
        </w:rPr>
        <w:t>month</w:t>
      </w:r>
      <w:r>
        <w:rPr>
          <w:rFonts w:ascii="Times New Roman" w:hAnsi="Times New Roman" w:cs="Times New Roman"/>
          <w:sz w:val="24"/>
          <w:szCs w:val="24"/>
        </w:rPr>
        <w:t>.</w:t>
      </w:r>
    </w:p>
    <w:p w:rsidR="00F56A97" w:rsidRPr="00971782" w:rsidRDefault="00F56A97" w:rsidP="00F56A97">
      <w:pPr>
        <w:pStyle w:val="ListParagraph"/>
        <w:numPr>
          <w:ilvl w:val="0"/>
          <w:numId w:val="21"/>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Every six </w:t>
      </w:r>
      <w:r>
        <w:rPr>
          <w:rFonts w:ascii="Times New Roman" w:hAnsi="Times New Roman" w:cs="Times New Roman"/>
          <w:sz w:val="24"/>
          <w:szCs w:val="24"/>
          <w:lang w:val="en-US"/>
        </w:rPr>
        <w:t>months</w:t>
      </w:r>
      <w:r>
        <w:rPr>
          <w:rFonts w:ascii="Times New Roman" w:hAnsi="Times New Roman" w:cs="Times New Roman"/>
          <w:sz w:val="24"/>
          <w:szCs w:val="24"/>
        </w:rPr>
        <w:t>.</w:t>
      </w:r>
      <w:r w:rsidRPr="00971782">
        <w:rPr>
          <w:rFonts w:ascii="Times New Roman" w:hAnsi="Times New Roman" w:cs="Times New Roman"/>
          <w:color w:val="800000"/>
          <w:sz w:val="24"/>
          <w:szCs w:val="24"/>
        </w:rPr>
        <w:t xml:space="preserve"> </w:t>
      </w:r>
    </w:p>
    <w:p w:rsidR="00F56A97" w:rsidRPr="00971782" w:rsidRDefault="00F56A97" w:rsidP="00F56A97">
      <w:pPr>
        <w:pStyle w:val="ListParagraph"/>
        <w:numPr>
          <w:ilvl w:val="0"/>
          <w:numId w:val="2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Every year.</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Do you know what a mutual fund is?</w:t>
      </w:r>
    </w:p>
    <w:p w:rsidR="00F56A97" w:rsidRPr="00971782" w:rsidRDefault="00F56A97" w:rsidP="00F56A97">
      <w:pPr>
        <w:pStyle w:val="ListParagraph"/>
        <w:numPr>
          <w:ilvl w:val="0"/>
          <w:numId w:val="22"/>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22"/>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Do you have shares in any</w:t>
      </w:r>
      <w:r w:rsidRPr="00971782">
        <w:rPr>
          <w:rFonts w:ascii="Times New Roman" w:hAnsi="Times New Roman" w:cs="Times New Roman"/>
          <w:sz w:val="24"/>
          <w:szCs w:val="24"/>
        </w:rPr>
        <w:t xml:space="preserve"> mutual fund?</w:t>
      </w:r>
    </w:p>
    <w:p w:rsidR="00F56A97" w:rsidRPr="00971782" w:rsidRDefault="00F56A97" w:rsidP="00F56A97">
      <w:pPr>
        <w:pStyle w:val="ListParagraph"/>
        <w:numPr>
          <w:ilvl w:val="0"/>
          <w:numId w:val="23"/>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Yes</w:t>
      </w:r>
      <w:r>
        <w:rPr>
          <w:rFonts w:ascii="Times New Roman" w:hAnsi="Times New Roman" w:cs="Times New Roman"/>
          <w:sz w:val="24"/>
          <w:szCs w:val="24"/>
        </w:rPr>
        <w:t>.</w:t>
      </w:r>
    </w:p>
    <w:p w:rsidR="00F56A97" w:rsidRPr="00971782" w:rsidRDefault="00F56A97" w:rsidP="00F56A97">
      <w:pPr>
        <w:pStyle w:val="ListParagraph"/>
        <w:numPr>
          <w:ilvl w:val="0"/>
          <w:numId w:val="23"/>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No.</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w:t>
      </w:r>
      <w:r>
        <w:rPr>
          <w:rFonts w:ascii="Times New Roman" w:hAnsi="Times New Roman" w:cs="Times New Roman"/>
          <w:sz w:val="24"/>
          <w:szCs w:val="24"/>
        </w:rPr>
        <w:t>f no, the reason is</w:t>
      </w:r>
    </w:p>
    <w:p w:rsidR="00F56A97" w:rsidRPr="00971782" w:rsidRDefault="00F56A97" w:rsidP="00F56A97">
      <w:pPr>
        <w:pStyle w:val="ListParagraph"/>
        <w:numPr>
          <w:ilvl w:val="0"/>
          <w:numId w:val="24"/>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Lack of </w:t>
      </w:r>
      <w:r>
        <w:rPr>
          <w:rFonts w:ascii="Times New Roman" w:hAnsi="Times New Roman" w:cs="Times New Roman"/>
          <w:sz w:val="24"/>
          <w:szCs w:val="24"/>
          <w:lang w:val="en-US"/>
        </w:rPr>
        <w:t>money</w:t>
      </w:r>
      <w:r>
        <w:rPr>
          <w:rFonts w:ascii="Times New Roman" w:hAnsi="Times New Roman" w:cs="Times New Roman"/>
          <w:sz w:val="24"/>
          <w:szCs w:val="24"/>
        </w:rPr>
        <w:t>.</w:t>
      </w:r>
    </w:p>
    <w:p w:rsidR="00F56A97" w:rsidRPr="00971782" w:rsidRDefault="00F56A97" w:rsidP="00F56A97">
      <w:pPr>
        <w:pStyle w:val="ListParagraph"/>
        <w:numPr>
          <w:ilvl w:val="0"/>
          <w:numId w:val="24"/>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Lack of </w:t>
      </w:r>
      <w:r>
        <w:rPr>
          <w:rFonts w:ascii="Times New Roman" w:hAnsi="Times New Roman" w:cs="Times New Roman"/>
          <w:sz w:val="24"/>
          <w:szCs w:val="24"/>
          <w:lang w:val="en-US"/>
        </w:rPr>
        <w:t>trust</w:t>
      </w:r>
      <w:r>
        <w:rPr>
          <w:rFonts w:ascii="Times New Roman" w:hAnsi="Times New Roman" w:cs="Times New Roman"/>
          <w:sz w:val="24"/>
          <w:szCs w:val="24"/>
        </w:rPr>
        <w:t>.</w:t>
      </w:r>
    </w:p>
    <w:p w:rsidR="00F56A97" w:rsidRPr="00971782" w:rsidRDefault="00F56A97" w:rsidP="00F56A97">
      <w:pPr>
        <w:pStyle w:val="ListParagraph"/>
        <w:numPr>
          <w:ilvl w:val="0"/>
          <w:numId w:val="24"/>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Lack of knowledge.</w:t>
      </w:r>
    </w:p>
    <w:p w:rsidR="00F56A97" w:rsidRPr="00971782" w:rsidRDefault="00F56A97" w:rsidP="00F56A97">
      <w:pPr>
        <w:pStyle w:val="ListParagraph"/>
        <w:numPr>
          <w:ilvl w:val="0"/>
          <w:numId w:val="24"/>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Too </w:t>
      </w:r>
      <w:r>
        <w:rPr>
          <w:rFonts w:ascii="Times New Roman" w:hAnsi="Times New Roman" w:cs="Times New Roman"/>
          <w:sz w:val="24"/>
          <w:szCs w:val="24"/>
          <w:lang w:val="en-US"/>
        </w:rPr>
        <w:t>risky</w:t>
      </w:r>
      <w:r>
        <w:rPr>
          <w:rFonts w:ascii="Times New Roman" w:hAnsi="Times New Roman" w:cs="Times New Roman"/>
          <w:sz w:val="24"/>
          <w:szCs w:val="24"/>
        </w:rPr>
        <w:t>.</w:t>
      </w:r>
    </w:p>
    <w:p w:rsidR="00F56A97" w:rsidRPr="00971782" w:rsidRDefault="00F56A97" w:rsidP="00F56A97">
      <w:pPr>
        <w:pStyle w:val="ListParagraph"/>
        <w:numPr>
          <w:ilvl w:val="0"/>
          <w:numId w:val="24"/>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Other.</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Suppose you have some money. Is it safer to put your money into one business or investment, or to put your money into multiple businesses or investments?</w:t>
      </w:r>
    </w:p>
    <w:p w:rsidR="00F56A97" w:rsidRPr="0085383B" w:rsidRDefault="00F56A97" w:rsidP="00F56A97">
      <w:pPr>
        <w:pStyle w:val="ListParagraph"/>
        <w:numPr>
          <w:ilvl w:val="0"/>
          <w:numId w:val="2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One</w:t>
      </w:r>
      <w:r>
        <w:rPr>
          <w:rFonts w:ascii="Times New Roman" w:hAnsi="Times New Roman" w:cs="Times New Roman"/>
          <w:sz w:val="24"/>
          <w:szCs w:val="24"/>
        </w:rPr>
        <w:t>.</w:t>
      </w:r>
    </w:p>
    <w:p w:rsidR="00F56A97" w:rsidRPr="0085383B" w:rsidRDefault="00F56A97" w:rsidP="00F56A97">
      <w:pPr>
        <w:pStyle w:val="ListParagraph"/>
        <w:numPr>
          <w:ilvl w:val="0"/>
          <w:numId w:val="2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lang w:val="en-US"/>
        </w:rPr>
        <w:t>Multiple</w:t>
      </w:r>
      <w:r>
        <w:rPr>
          <w:rFonts w:ascii="Times New Roman" w:hAnsi="Times New Roman" w:cs="Times New Roman"/>
          <w:sz w:val="24"/>
          <w:szCs w:val="24"/>
        </w:rPr>
        <w:t>.</w:t>
      </w:r>
    </w:p>
    <w:p w:rsidR="00F56A97" w:rsidRPr="00971782" w:rsidRDefault="00F56A97" w:rsidP="00F56A97">
      <w:pPr>
        <w:pStyle w:val="ListParagraph"/>
        <w:numPr>
          <w:ilvl w:val="0"/>
          <w:numId w:val="25"/>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I don't </w:t>
      </w:r>
      <w:r>
        <w:rPr>
          <w:rFonts w:ascii="Times New Roman" w:hAnsi="Times New Roman" w:cs="Times New Roman"/>
          <w:sz w:val="24"/>
          <w:szCs w:val="24"/>
          <w:lang w:val="en-US"/>
        </w:rPr>
        <w:t>know</w:t>
      </w:r>
      <w:r>
        <w:rPr>
          <w:rFonts w:ascii="Times New Roman" w:hAnsi="Times New Roman" w:cs="Times New Roman"/>
          <w:sz w:val="24"/>
          <w:szCs w:val="24"/>
        </w:rPr>
        <w:t>.</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Suppose you need to borrow 100</w:t>
      </w:r>
      <w:r>
        <w:rPr>
          <w:rFonts w:ascii="Times New Roman" w:hAnsi="Times New Roman" w:cs="Times New Roman"/>
          <w:sz w:val="24"/>
          <w:szCs w:val="24"/>
        </w:rPr>
        <w:t>,</w:t>
      </w:r>
      <w:r w:rsidRPr="00971782">
        <w:rPr>
          <w:rFonts w:ascii="Times New Roman" w:hAnsi="Times New Roman" w:cs="Times New Roman"/>
          <w:sz w:val="24"/>
          <w:szCs w:val="24"/>
        </w:rPr>
        <w:t>000 KZT. Which is the lower amount to pay back?</w:t>
      </w:r>
    </w:p>
    <w:p w:rsidR="00F56A97" w:rsidRPr="00971782" w:rsidRDefault="00F56A97" w:rsidP="00F56A97">
      <w:pPr>
        <w:pStyle w:val="ListParagraph"/>
        <w:numPr>
          <w:ilvl w:val="1"/>
          <w:numId w:val="1"/>
        </w:numPr>
        <w:spacing w:line="240" w:lineRule="auto"/>
        <w:ind w:left="1080"/>
        <w:jc w:val="both"/>
        <w:rPr>
          <w:rFonts w:ascii="Times New Roman" w:hAnsi="Times New Roman" w:cs="Times New Roman"/>
          <w:color w:val="800000"/>
          <w:sz w:val="24"/>
          <w:szCs w:val="24"/>
        </w:rPr>
      </w:pPr>
      <w:r w:rsidRPr="00971782">
        <w:rPr>
          <w:rFonts w:ascii="Times New Roman" w:hAnsi="Times New Roman" w:cs="Times New Roman"/>
          <w:sz w:val="24"/>
          <w:szCs w:val="24"/>
        </w:rPr>
        <w:t>105</w:t>
      </w:r>
      <w:r>
        <w:rPr>
          <w:rFonts w:ascii="Times New Roman" w:hAnsi="Times New Roman" w:cs="Times New Roman"/>
          <w:sz w:val="24"/>
          <w:szCs w:val="24"/>
        </w:rPr>
        <w:t>,</w:t>
      </w:r>
      <w:r w:rsidRPr="00971782">
        <w:rPr>
          <w:rFonts w:ascii="Times New Roman" w:hAnsi="Times New Roman" w:cs="Times New Roman"/>
          <w:sz w:val="24"/>
          <w:szCs w:val="24"/>
        </w:rPr>
        <w:t>000 KZT</w:t>
      </w:r>
      <w:r>
        <w:rPr>
          <w:rFonts w:ascii="Times New Roman" w:hAnsi="Times New Roman" w:cs="Times New Roman"/>
          <w:sz w:val="24"/>
          <w:szCs w:val="24"/>
        </w:rPr>
        <w:t>.</w:t>
      </w:r>
    </w:p>
    <w:p w:rsidR="00F56A97" w:rsidRPr="00971782" w:rsidRDefault="00F56A97" w:rsidP="00F56A97">
      <w:pPr>
        <w:pStyle w:val="ListParagraph"/>
        <w:numPr>
          <w:ilvl w:val="1"/>
          <w:numId w:val="1"/>
        </w:numPr>
        <w:spacing w:line="240" w:lineRule="auto"/>
        <w:ind w:left="1080"/>
        <w:jc w:val="both"/>
        <w:rPr>
          <w:rFonts w:ascii="Times New Roman" w:hAnsi="Times New Roman" w:cs="Times New Roman"/>
          <w:color w:val="800000"/>
          <w:sz w:val="24"/>
          <w:szCs w:val="24"/>
        </w:rPr>
      </w:pPr>
      <w:r w:rsidRPr="00971782">
        <w:rPr>
          <w:rFonts w:ascii="Times New Roman" w:hAnsi="Times New Roman" w:cs="Times New Roman"/>
          <w:sz w:val="24"/>
          <w:szCs w:val="24"/>
        </w:rPr>
        <w:t>100</w:t>
      </w:r>
      <w:r>
        <w:rPr>
          <w:rFonts w:ascii="Times New Roman" w:hAnsi="Times New Roman" w:cs="Times New Roman"/>
          <w:sz w:val="24"/>
          <w:szCs w:val="24"/>
        </w:rPr>
        <w:t>,</w:t>
      </w:r>
      <w:r w:rsidRPr="00971782">
        <w:rPr>
          <w:rFonts w:ascii="Times New Roman" w:hAnsi="Times New Roman" w:cs="Times New Roman"/>
          <w:sz w:val="24"/>
          <w:szCs w:val="24"/>
        </w:rPr>
        <w:t>000 KZT</w:t>
      </w:r>
      <w:r>
        <w:rPr>
          <w:rFonts w:ascii="Times New Roman" w:hAnsi="Times New Roman" w:cs="Times New Roman"/>
          <w:sz w:val="24"/>
          <w:szCs w:val="24"/>
        </w:rPr>
        <w:t xml:space="preserve"> + 3%.</w:t>
      </w:r>
    </w:p>
    <w:p w:rsidR="00F56A97" w:rsidRPr="00971782" w:rsidRDefault="00F56A97" w:rsidP="00F56A97">
      <w:pPr>
        <w:pStyle w:val="ListParagraph"/>
        <w:numPr>
          <w:ilvl w:val="1"/>
          <w:numId w:val="1"/>
        </w:numPr>
        <w:spacing w:line="240" w:lineRule="auto"/>
        <w:ind w:left="1080"/>
        <w:jc w:val="both"/>
        <w:rPr>
          <w:rFonts w:ascii="Times New Roman" w:hAnsi="Times New Roman" w:cs="Times New Roman"/>
          <w:color w:val="800000"/>
          <w:sz w:val="24"/>
          <w:szCs w:val="24"/>
        </w:rPr>
      </w:pPr>
      <w:r>
        <w:rPr>
          <w:rFonts w:ascii="Times New Roman" w:hAnsi="Times New Roman" w:cs="Times New Roman"/>
          <w:sz w:val="24"/>
          <w:szCs w:val="24"/>
        </w:rPr>
        <w:t xml:space="preserve">I don't </w:t>
      </w:r>
      <w:r>
        <w:rPr>
          <w:rFonts w:ascii="Times New Roman" w:hAnsi="Times New Roman" w:cs="Times New Roman"/>
          <w:sz w:val="24"/>
          <w:szCs w:val="24"/>
          <w:lang w:val="en-US"/>
        </w:rPr>
        <w:t>know</w:t>
      </w:r>
      <w:r>
        <w:rPr>
          <w:rFonts w:ascii="Times New Roman" w:hAnsi="Times New Roman" w:cs="Times New Roman"/>
          <w:sz w:val="24"/>
          <w:szCs w:val="24"/>
        </w:rPr>
        <w:t>.</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pStyle w:val="ListParagraph"/>
        <w:numPr>
          <w:ilvl w:val="0"/>
          <w:numId w:val="1"/>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Imagine that the interest rate on your savings account was 1% per year and in</w:t>
      </w:r>
      <w:r>
        <w:rPr>
          <w:rFonts w:ascii="Times New Roman" w:hAnsi="Times New Roman" w:cs="Times New Roman"/>
          <w:sz w:val="24"/>
          <w:szCs w:val="24"/>
        </w:rPr>
        <w:t>flation was 2% per year. After one</w:t>
      </w:r>
      <w:r w:rsidRPr="00971782">
        <w:rPr>
          <w:rFonts w:ascii="Times New Roman" w:hAnsi="Times New Roman" w:cs="Times New Roman"/>
          <w:sz w:val="24"/>
          <w:szCs w:val="24"/>
        </w:rPr>
        <w:t xml:space="preserve"> year, how much would you be able to buy with the money in this account?</w:t>
      </w:r>
    </w:p>
    <w:p w:rsidR="00F56A97" w:rsidRPr="00971782" w:rsidRDefault="00F56A97" w:rsidP="00F56A97">
      <w:pPr>
        <w:pStyle w:val="ListParagraph"/>
        <w:numPr>
          <w:ilvl w:val="0"/>
          <w:numId w:val="26"/>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More than </w:t>
      </w:r>
      <w:r>
        <w:rPr>
          <w:rFonts w:ascii="Times New Roman" w:hAnsi="Times New Roman" w:cs="Times New Roman"/>
          <w:sz w:val="24"/>
          <w:szCs w:val="24"/>
          <w:lang w:val="en-US"/>
        </w:rPr>
        <w:t>today</w:t>
      </w:r>
      <w:r>
        <w:rPr>
          <w:rFonts w:ascii="Times New Roman" w:hAnsi="Times New Roman" w:cs="Times New Roman"/>
          <w:sz w:val="24"/>
          <w:szCs w:val="24"/>
        </w:rPr>
        <w:t>.</w:t>
      </w:r>
    </w:p>
    <w:p w:rsidR="00F56A97" w:rsidRPr="00971782" w:rsidRDefault="00F56A97" w:rsidP="00F56A97">
      <w:pPr>
        <w:pStyle w:val="ListParagraph"/>
        <w:numPr>
          <w:ilvl w:val="0"/>
          <w:numId w:val="26"/>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Exactly the </w:t>
      </w:r>
      <w:r>
        <w:rPr>
          <w:rFonts w:ascii="Times New Roman" w:hAnsi="Times New Roman" w:cs="Times New Roman"/>
          <w:sz w:val="24"/>
          <w:szCs w:val="24"/>
          <w:lang w:val="en-US"/>
        </w:rPr>
        <w:t>same</w:t>
      </w:r>
      <w:r>
        <w:rPr>
          <w:rFonts w:ascii="Times New Roman" w:hAnsi="Times New Roman" w:cs="Times New Roman"/>
          <w:sz w:val="24"/>
          <w:szCs w:val="24"/>
        </w:rPr>
        <w:t>.</w:t>
      </w:r>
    </w:p>
    <w:p w:rsidR="00F56A97" w:rsidRPr="00971782" w:rsidRDefault="00F56A97" w:rsidP="00F56A97">
      <w:pPr>
        <w:pStyle w:val="ListParagraph"/>
        <w:numPr>
          <w:ilvl w:val="0"/>
          <w:numId w:val="26"/>
        </w:numPr>
        <w:spacing w:line="240" w:lineRule="auto"/>
        <w:jc w:val="both"/>
        <w:rPr>
          <w:rFonts w:ascii="Times New Roman" w:hAnsi="Times New Roman" w:cs="Times New Roman"/>
          <w:color w:val="800000"/>
          <w:sz w:val="24"/>
          <w:szCs w:val="24"/>
        </w:rPr>
      </w:pPr>
      <w:r>
        <w:rPr>
          <w:rFonts w:ascii="Times New Roman" w:hAnsi="Times New Roman" w:cs="Times New Roman"/>
          <w:sz w:val="24"/>
          <w:szCs w:val="24"/>
        </w:rPr>
        <w:t xml:space="preserve">Less than </w:t>
      </w:r>
      <w:r>
        <w:rPr>
          <w:rFonts w:ascii="Times New Roman" w:hAnsi="Times New Roman" w:cs="Times New Roman"/>
          <w:sz w:val="24"/>
          <w:szCs w:val="24"/>
          <w:lang w:val="en-US"/>
        </w:rPr>
        <w:t>today</w:t>
      </w:r>
      <w:r>
        <w:rPr>
          <w:rFonts w:ascii="Times New Roman" w:hAnsi="Times New Roman" w:cs="Times New Roman"/>
          <w:sz w:val="24"/>
          <w:szCs w:val="24"/>
        </w:rPr>
        <w:t>.</w:t>
      </w:r>
    </w:p>
    <w:p w:rsidR="00F56A97" w:rsidRPr="00971782" w:rsidRDefault="00F56A97" w:rsidP="00F56A97">
      <w:pPr>
        <w:pStyle w:val="ListParagraph"/>
        <w:numPr>
          <w:ilvl w:val="0"/>
          <w:numId w:val="26"/>
        </w:numPr>
        <w:spacing w:line="240" w:lineRule="auto"/>
        <w:jc w:val="both"/>
        <w:rPr>
          <w:rFonts w:ascii="Times New Roman" w:hAnsi="Times New Roman" w:cs="Times New Roman"/>
          <w:color w:val="800000"/>
          <w:sz w:val="24"/>
          <w:szCs w:val="24"/>
        </w:rPr>
      </w:pPr>
      <w:r w:rsidRPr="00971782">
        <w:rPr>
          <w:rFonts w:ascii="Times New Roman" w:hAnsi="Times New Roman" w:cs="Times New Roman"/>
          <w:sz w:val="24"/>
          <w:szCs w:val="24"/>
        </w:rPr>
        <w:t>I don't know.</w:t>
      </w: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Pr="000A1292" w:rsidRDefault="00F56A97" w:rsidP="00F56A97">
      <w:pPr>
        <w:spacing w:line="240" w:lineRule="auto"/>
        <w:jc w:val="both"/>
        <w:rPr>
          <w:rFonts w:ascii="Times New Roman" w:hAnsi="Times New Roman" w:cs="Times New Roman"/>
          <w:b/>
          <w:sz w:val="28"/>
          <w:szCs w:val="28"/>
        </w:rPr>
      </w:pPr>
      <w:r w:rsidRPr="00962C98">
        <w:rPr>
          <w:rFonts w:ascii="Times New Roman" w:hAnsi="Times New Roman" w:cs="Times New Roman"/>
          <w:b/>
          <w:sz w:val="24"/>
          <w:szCs w:val="24"/>
        </w:rPr>
        <w:t xml:space="preserve"> </w:t>
      </w:r>
      <w:r>
        <w:rPr>
          <w:rFonts w:ascii="Times New Roman" w:hAnsi="Times New Roman" w:cs="Times New Roman"/>
          <w:b/>
          <w:sz w:val="24"/>
          <w:szCs w:val="24"/>
        </w:rPr>
        <w:t>8</w:t>
      </w:r>
      <w:r w:rsidRPr="000A1292">
        <w:rPr>
          <w:rFonts w:ascii="Times New Roman" w:hAnsi="Times New Roman" w:cs="Times New Roman"/>
          <w:b/>
          <w:sz w:val="28"/>
          <w:szCs w:val="28"/>
        </w:rPr>
        <w:t>.2 Demographic Information</w:t>
      </w:r>
    </w:p>
    <w:p w:rsidR="00F56A97" w:rsidRPr="00971782"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center"/>
        <w:rPr>
          <w:rFonts w:ascii="Times New Roman" w:hAnsi="Times New Roman" w:cs="Times New Roman"/>
          <w:noProof/>
          <w:color w:val="0000CC"/>
          <w:sz w:val="24"/>
          <w:szCs w:val="24"/>
          <w:lang w:val="en-US"/>
        </w:rPr>
      </w:pPr>
      <w:r w:rsidRPr="00971782">
        <w:rPr>
          <w:rFonts w:ascii="Times New Roman" w:hAnsi="Times New Roman" w:cs="Times New Roman"/>
          <w:noProof/>
          <w:sz w:val="24"/>
          <w:szCs w:val="24"/>
          <w:lang w:val="en-US" w:eastAsia="en-US"/>
        </w:rPr>
        <w:drawing>
          <wp:inline distT="0" distB="0" distL="0" distR="0" wp14:anchorId="10620EB2" wp14:editId="1CDA7DEF">
            <wp:extent cx="3274587" cy="2377440"/>
            <wp:effectExtent l="0" t="0" r="2540" b="3810"/>
            <wp:docPr id="10" name="Picture 10" descr="C:\Users\nurgaliyeva\Desktop\my files\my publications\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galiyeva\Desktop\my files\my publications\ma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7543" cy="2386846"/>
                    </a:xfrm>
                    <a:prstGeom prst="rect">
                      <a:avLst/>
                    </a:prstGeom>
                    <a:noFill/>
                    <a:ln>
                      <a:noFill/>
                    </a:ln>
                  </pic:spPr>
                </pic:pic>
              </a:graphicData>
            </a:graphic>
          </wp:inline>
        </w:drawing>
      </w:r>
      <w:r w:rsidRPr="00971782">
        <w:rPr>
          <w:rFonts w:ascii="Times New Roman" w:hAnsi="Times New Roman" w:cs="Times New Roman"/>
          <w:noProof/>
          <w:color w:val="0000CC"/>
          <w:sz w:val="24"/>
          <w:szCs w:val="24"/>
          <w:lang w:val="en-US"/>
        </w:rPr>
        <w:t xml:space="preserve">    </w:t>
      </w:r>
    </w:p>
    <w:p w:rsidR="00F56A97" w:rsidRPr="00971782" w:rsidRDefault="00F56A97" w:rsidP="00F56A97">
      <w:pPr>
        <w:spacing w:line="240" w:lineRule="auto"/>
        <w:jc w:val="center"/>
        <w:rPr>
          <w:rFonts w:ascii="Times New Roman" w:hAnsi="Times New Roman" w:cs="Times New Roman"/>
          <w:sz w:val="24"/>
          <w:szCs w:val="24"/>
        </w:rPr>
      </w:pPr>
    </w:p>
    <w:p w:rsidR="00F56A97" w:rsidRPr="00971782" w:rsidRDefault="00F56A97" w:rsidP="00F56A97">
      <w:pPr>
        <w:pStyle w:val="MyCaption"/>
        <w:spacing w:line="240" w:lineRule="auto"/>
        <w:ind w:left="2160" w:firstLine="720"/>
        <w:jc w:val="left"/>
        <w:rPr>
          <w:color w:val="0000CC"/>
          <w:szCs w:val="24"/>
        </w:rPr>
      </w:pPr>
      <w:r w:rsidRPr="00971782">
        <w:rPr>
          <w:szCs w:val="24"/>
        </w:rPr>
        <w:t xml:space="preserve">Figure </w:t>
      </w:r>
      <w:r>
        <w:rPr>
          <w:szCs w:val="24"/>
        </w:rPr>
        <w:t>8</w:t>
      </w:r>
      <w:r w:rsidRPr="00971782">
        <w:rPr>
          <w:szCs w:val="24"/>
        </w:rPr>
        <w:t>.1: Sample male distribution.</w:t>
      </w:r>
    </w:p>
    <w:p w:rsidR="00F56A97" w:rsidRPr="00971782" w:rsidRDefault="00F56A97" w:rsidP="00F56A97">
      <w:pPr>
        <w:spacing w:line="240" w:lineRule="auto"/>
        <w:jc w:val="center"/>
        <w:rPr>
          <w:rFonts w:ascii="Times New Roman" w:hAnsi="Times New Roman" w:cs="Times New Roman"/>
          <w:color w:val="0000CC"/>
          <w:sz w:val="24"/>
          <w:szCs w:val="24"/>
        </w:rPr>
      </w:pPr>
    </w:p>
    <w:p w:rsidR="00F56A97" w:rsidRPr="00971782"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color w:val="0000CC"/>
          <w:sz w:val="24"/>
          <w:szCs w:val="24"/>
        </w:rPr>
      </w:pPr>
    </w:p>
    <w:p w:rsidR="00F56A97" w:rsidRPr="00971782" w:rsidRDefault="00F56A97" w:rsidP="00F56A97">
      <w:pPr>
        <w:spacing w:line="240" w:lineRule="auto"/>
        <w:jc w:val="both"/>
        <w:rPr>
          <w:rFonts w:ascii="Times New Roman" w:hAnsi="Times New Roman" w:cs="Times New Roman"/>
          <w:color w:val="0000CC"/>
          <w:sz w:val="24"/>
          <w:szCs w:val="24"/>
        </w:rPr>
      </w:pPr>
    </w:p>
    <w:p w:rsidR="00F56A97" w:rsidRDefault="00F56A97" w:rsidP="00F56A97">
      <w:pPr>
        <w:spacing w:line="240" w:lineRule="auto"/>
        <w:jc w:val="center"/>
        <w:rPr>
          <w:rFonts w:ascii="Times New Roman" w:hAnsi="Times New Roman" w:cs="Times New Roman"/>
          <w:color w:val="0000CC"/>
          <w:sz w:val="24"/>
          <w:szCs w:val="24"/>
        </w:rPr>
      </w:pPr>
    </w:p>
    <w:p w:rsidR="00F56A97" w:rsidRPr="00971782" w:rsidRDefault="00F56A97" w:rsidP="00F56A97">
      <w:pPr>
        <w:spacing w:line="240" w:lineRule="auto"/>
        <w:jc w:val="center"/>
        <w:rPr>
          <w:rFonts w:ascii="Times New Roman" w:hAnsi="Times New Roman" w:cs="Times New Roman"/>
          <w:color w:val="0000CC"/>
          <w:sz w:val="24"/>
          <w:szCs w:val="24"/>
        </w:rPr>
      </w:pPr>
      <w:r w:rsidRPr="00971782">
        <w:rPr>
          <w:rFonts w:ascii="Times New Roman" w:hAnsi="Times New Roman" w:cs="Times New Roman"/>
          <w:noProof/>
          <w:color w:val="0000CC"/>
          <w:sz w:val="24"/>
          <w:szCs w:val="24"/>
          <w:lang w:val="en-US" w:eastAsia="en-US"/>
        </w:rPr>
        <w:drawing>
          <wp:inline distT="0" distB="0" distL="0" distR="0" wp14:anchorId="051E074E" wp14:editId="6C0AE7C4">
            <wp:extent cx="3372583" cy="2266121"/>
            <wp:effectExtent l="0" t="0" r="0" b="1270"/>
            <wp:docPr id="9" name="Picture 9" descr="C:\Users\nurgaliyeva\Desktop\my files\my publications\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galiyeva\Desktop\my files\my publications\femal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5133" cy="2274554"/>
                    </a:xfrm>
                    <a:prstGeom prst="rect">
                      <a:avLst/>
                    </a:prstGeom>
                    <a:noFill/>
                    <a:ln>
                      <a:noFill/>
                    </a:ln>
                  </pic:spPr>
                </pic:pic>
              </a:graphicData>
            </a:graphic>
          </wp:inline>
        </w:drawing>
      </w:r>
    </w:p>
    <w:p w:rsidR="00F56A97" w:rsidRPr="00971782" w:rsidRDefault="00F56A97" w:rsidP="00F56A97">
      <w:pPr>
        <w:spacing w:line="240" w:lineRule="auto"/>
        <w:jc w:val="both"/>
        <w:rPr>
          <w:rFonts w:ascii="Times New Roman" w:hAnsi="Times New Roman" w:cs="Times New Roman"/>
          <w:sz w:val="24"/>
          <w:szCs w:val="24"/>
        </w:rPr>
      </w:pPr>
    </w:p>
    <w:p w:rsidR="00F56A97" w:rsidRPr="00B1200F" w:rsidRDefault="00F56A97" w:rsidP="00F56A97">
      <w:pPr>
        <w:spacing w:line="240" w:lineRule="auto"/>
        <w:jc w:val="center"/>
        <w:rPr>
          <w:rFonts w:ascii="Times New Roman" w:hAnsi="Times New Roman" w:cs="Times New Roman"/>
          <w:sz w:val="24"/>
          <w:szCs w:val="24"/>
        </w:rPr>
      </w:pPr>
      <w:r w:rsidRPr="00B1200F">
        <w:rPr>
          <w:rFonts w:ascii="Times New Roman" w:hAnsi="Times New Roman" w:cs="Times New Roman"/>
          <w:sz w:val="24"/>
          <w:szCs w:val="24"/>
        </w:rPr>
        <w:t xml:space="preserve">Figure </w:t>
      </w:r>
      <w:r>
        <w:rPr>
          <w:rFonts w:ascii="Times New Roman" w:hAnsi="Times New Roman" w:cs="Times New Roman"/>
          <w:sz w:val="24"/>
          <w:szCs w:val="24"/>
        </w:rPr>
        <w:t>8</w:t>
      </w:r>
      <w:r w:rsidRPr="00B1200F">
        <w:rPr>
          <w:rFonts w:ascii="Times New Roman" w:hAnsi="Times New Roman" w:cs="Times New Roman"/>
          <w:sz w:val="24"/>
          <w:szCs w:val="24"/>
        </w:rPr>
        <w:t>.2: Sample female distribution.</w:t>
      </w:r>
    </w:p>
    <w:p w:rsidR="00F56A97" w:rsidRPr="00B1200F" w:rsidRDefault="00F56A97" w:rsidP="00F56A97">
      <w:pPr>
        <w:spacing w:line="240" w:lineRule="auto"/>
        <w:jc w:val="both"/>
        <w:rPr>
          <w:rFonts w:ascii="Times New Roman" w:hAnsi="Times New Roman" w:cs="Times New Roman"/>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Default="00F56A97" w:rsidP="00F56A97">
      <w:pPr>
        <w:spacing w:line="240" w:lineRule="auto"/>
        <w:jc w:val="both"/>
        <w:rPr>
          <w:rFonts w:ascii="Times New Roman" w:hAnsi="Times New Roman" w:cs="Times New Roman"/>
          <w:color w:val="800000"/>
          <w:sz w:val="24"/>
          <w:szCs w:val="24"/>
        </w:rPr>
      </w:pPr>
    </w:p>
    <w:p w:rsidR="00F56A97" w:rsidRPr="00971782" w:rsidRDefault="00F56A97" w:rsidP="00F56A97">
      <w:pPr>
        <w:spacing w:line="240" w:lineRule="auto"/>
        <w:jc w:val="both"/>
        <w:rPr>
          <w:rFonts w:ascii="Times New Roman" w:hAnsi="Times New Roman" w:cs="Times New Roman"/>
          <w:color w:val="800000"/>
          <w:sz w:val="24"/>
          <w:szCs w:val="24"/>
        </w:rPr>
      </w:pPr>
    </w:p>
    <w:p w:rsidR="00F56A97" w:rsidRPr="000A1292" w:rsidRDefault="00F56A97" w:rsidP="00F56A97">
      <w:pPr>
        <w:pStyle w:val="SubParagraph"/>
        <w:spacing w:line="240" w:lineRule="auto"/>
        <w:rPr>
          <w:sz w:val="28"/>
          <w:szCs w:val="28"/>
        </w:rPr>
      </w:pPr>
      <w:r>
        <w:rPr>
          <w:sz w:val="28"/>
          <w:szCs w:val="28"/>
        </w:rPr>
        <w:t>8</w:t>
      </w:r>
      <w:r w:rsidRPr="000A1292">
        <w:rPr>
          <w:sz w:val="28"/>
          <w:szCs w:val="28"/>
        </w:rPr>
        <w:t>.3 Regression Results</w:t>
      </w:r>
    </w:p>
    <w:p w:rsidR="00F56A97" w:rsidRPr="00971782" w:rsidRDefault="00F56A97" w:rsidP="00F56A97">
      <w:pPr>
        <w:spacing w:line="240" w:lineRule="auto"/>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1204"/>
        <w:gridCol w:w="1350"/>
        <w:gridCol w:w="1260"/>
        <w:gridCol w:w="1260"/>
        <w:gridCol w:w="1345"/>
      </w:tblGrid>
      <w:tr w:rsidR="00F56A97" w:rsidRPr="00971782" w:rsidTr="00A94B79">
        <w:trPr>
          <w:jc w:val="center"/>
        </w:trPr>
        <w:tc>
          <w:tcPr>
            <w:tcW w:w="2931"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Variable</w:t>
            </w:r>
          </w:p>
        </w:tc>
        <w:tc>
          <w:tcPr>
            <w:tcW w:w="1204"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Mean</w:t>
            </w:r>
          </w:p>
        </w:tc>
        <w:tc>
          <w:tcPr>
            <w:tcW w:w="1350"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Std. Dev.</w:t>
            </w:r>
          </w:p>
        </w:tc>
        <w:tc>
          <w:tcPr>
            <w:tcW w:w="1260"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Min.</w:t>
            </w:r>
          </w:p>
        </w:tc>
        <w:tc>
          <w:tcPr>
            <w:tcW w:w="1260"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Max.</w:t>
            </w:r>
          </w:p>
        </w:tc>
        <w:tc>
          <w:tcPr>
            <w:tcW w:w="1345" w:type="dxa"/>
            <w:tcBorders>
              <w:top w:val="single" w:sz="12" w:space="0" w:color="auto"/>
              <w:bottom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N</w:t>
            </w:r>
          </w:p>
        </w:tc>
      </w:tr>
      <w:tr w:rsidR="00F56A97" w:rsidRPr="00971782" w:rsidTr="00A94B79">
        <w:trPr>
          <w:jc w:val="center"/>
        </w:trPr>
        <w:tc>
          <w:tcPr>
            <w:tcW w:w="2931" w:type="dxa"/>
            <w:tcBorders>
              <w:top w:val="single" w:sz="4" w:space="0" w:color="auto"/>
            </w:tcBorders>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Bank Account</w:t>
            </w:r>
          </w:p>
        </w:tc>
        <w:tc>
          <w:tcPr>
            <w:tcW w:w="1204" w:type="dxa"/>
            <w:tcBorders>
              <w:top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 xml:space="preserve">0.328 </w:t>
            </w:r>
          </w:p>
        </w:tc>
        <w:tc>
          <w:tcPr>
            <w:tcW w:w="1350" w:type="dxa"/>
            <w:tcBorders>
              <w:top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0.469</w:t>
            </w:r>
          </w:p>
        </w:tc>
        <w:tc>
          <w:tcPr>
            <w:tcW w:w="1260" w:type="dxa"/>
            <w:tcBorders>
              <w:top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Borders>
              <w:top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Borders>
              <w:top w:val="single" w:sz="4"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Deposit</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0.132</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0.339</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Debit Card</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0.467</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0.499</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Credit Card</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0.158</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0.365</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Stocks</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0.015</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0.121</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Trading</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0.347</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0.481</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49</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Foreign Currency</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0.083</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0.277</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Mutual Fund</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0.02</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0.141</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Fin Lit 1</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0.438</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0.496</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Fin Lit 2</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0.495</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0.5</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Fin Lit 3</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0.439</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0.496</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Rural</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0.408</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0.491</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 xml:space="preserve">Migration from rural to urban </w:t>
            </w:r>
            <w:r>
              <w:rPr>
                <w:rFonts w:ascii="Times New Roman" w:hAnsi="Times New Roman" w:cs="Times New Roman"/>
                <w:sz w:val="24"/>
                <w:szCs w:val="24"/>
              </w:rPr>
              <w:t>area</w:t>
            </w:r>
            <w:r w:rsidRPr="00971782">
              <w:rPr>
                <w:rFonts w:ascii="Times New Roman" w:hAnsi="Times New Roman" w:cs="Times New Roman"/>
                <w:sz w:val="24"/>
                <w:szCs w:val="24"/>
              </w:rPr>
              <w:t xml:space="preserve"> </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0.076</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0.264</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College education</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0.331</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0.471</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Female</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0.621</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0.485</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Age 18-24</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0.128</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0.335</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Age 25-35</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0.284</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0.451</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Age 36-45</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0.2</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Age 46-57/62</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0.218</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0.413</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Age 57/62</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0.17</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0.376</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Kazakh</w:t>
            </w:r>
          </w:p>
        </w:tc>
        <w:tc>
          <w:tcPr>
            <w:tcW w:w="1204"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0.673</w:t>
            </w:r>
          </w:p>
        </w:tc>
        <w:tc>
          <w:tcPr>
            <w:tcW w:w="135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0.469</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Borders>
              <w:bottom w:val="nil"/>
            </w:tcBorders>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Married or w/partner</w:t>
            </w:r>
          </w:p>
        </w:tc>
        <w:tc>
          <w:tcPr>
            <w:tcW w:w="1204" w:type="dxa"/>
            <w:tcBorders>
              <w:bottom w:val="nil"/>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0.637</w:t>
            </w:r>
          </w:p>
        </w:tc>
        <w:tc>
          <w:tcPr>
            <w:tcW w:w="1350" w:type="dxa"/>
            <w:tcBorders>
              <w:bottom w:val="nil"/>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0.481</w:t>
            </w:r>
          </w:p>
        </w:tc>
        <w:tc>
          <w:tcPr>
            <w:tcW w:w="1260" w:type="dxa"/>
            <w:tcBorders>
              <w:bottom w:val="nil"/>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Borders>
              <w:bottom w:val="nil"/>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Borders>
              <w:bottom w:val="nil"/>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r w:rsidR="00F56A97" w:rsidRPr="00971782" w:rsidTr="00A94B79">
        <w:trPr>
          <w:jc w:val="center"/>
        </w:trPr>
        <w:tc>
          <w:tcPr>
            <w:tcW w:w="2931" w:type="dxa"/>
            <w:tcBorders>
              <w:top w:val="nil"/>
              <w:bottom w:val="single" w:sz="12" w:space="0" w:color="auto"/>
            </w:tcBorders>
          </w:tcPr>
          <w:p w:rsidR="00F56A97" w:rsidRPr="00971782" w:rsidRDefault="00F56A97" w:rsidP="00A94B79">
            <w:pPr>
              <w:jc w:val="both"/>
              <w:rPr>
                <w:rFonts w:ascii="Times New Roman" w:hAnsi="Times New Roman" w:cs="Times New Roman"/>
                <w:sz w:val="24"/>
                <w:szCs w:val="24"/>
              </w:rPr>
            </w:pPr>
            <w:r w:rsidRPr="00971782">
              <w:rPr>
                <w:rFonts w:ascii="Times New Roman" w:hAnsi="Times New Roman" w:cs="Times New Roman"/>
                <w:sz w:val="24"/>
                <w:szCs w:val="24"/>
              </w:rPr>
              <w:t>Divorced or widow</w:t>
            </w:r>
          </w:p>
        </w:tc>
        <w:tc>
          <w:tcPr>
            <w:tcW w:w="1204" w:type="dxa"/>
            <w:tcBorders>
              <w:top w:val="nil"/>
              <w:bottom w:val="single" w:sz="12"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0.192</w:t>
            </w:r>
          </w:p>
        </w:tc>
        <w:tc>
          <w:tcPr>
            <w:tcW w:w="1350" w:type="dxa"/>
            <w:tcBorders>
              <w:top w:val="nil"/>
              <w:bottom w:val="single" w:sz="12"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0.394</w:t>
            </w:r>
          </w:p>
        </w:tc>
        <w:tc>
          <w:tcPr>
            <w:tcW w:w="1260" w:type="dxa"/>
            <w:tcBorders>
              <w:top w:val="nil"/>
              <w:bottom w:val="single" w:sz="12"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0</w:t>
            </w:r>
          </w:p>
        </w:tc>
        <w:tc>
          <w:tcPr>
            <w:tcW w:w="1260" w:type="dxa"/>
            <w:tcBorders>
              <w:top w:val="nil"/>
              <w:bottom w:val="single" w:sz="12"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1</w:t>
            </w:r>
          </w:p>
        </w:tc>
        <w:tc>
          <w:tcPr>
            <w:tcW w:w="1345" w:type="dxa"/>
            <w:tcBorders>
              <w:top w:val="nil"/>
              <w:bottom w:val="single" w:sz="12" w:space="0" w:color="auto"/>
            </w:tcBorders>
          </w:tcPr>
          <w:p w:rsidR="00F56A97" w:rsidRPr="00971782" w:rsidRDefault="00F56A97" w:rsidP="00A94B79">
            <w:pPr>
              <w:jc w:val="center"/>
              <w:rPr>
                <w:rFonts w:ascii="Times New Roman" w:hAnsi="Times New Roman" w:cs="Times New Roman"/>
                <w:sz w:val="24"/>
                <w:szCs w:val="24"/>
              </w:rPr>
            </w:pPr>
            <w:r w:rsidRPr="00971782">
              <w:rPr>
                <w:rFonts w:ascii="Times New Roman" w:hAnsi="Times New Roman" w:cs="Times New Roman"/>
                <w:sz w:val="24"/>
                <w:szCs w:val="24"/>
              </w:rPr>
              <w:t>3318</w:t>
            </w:r>
          </w:p>
        </w:tc>
      </w:tr>
    </w:tbl>
    <w:p w:rsidR="00F56A97" w:rsidRDefault="00F56A97" w:rsidP="00F56A97">
      <w:pPr>
        <w:pStyle w:val="MyCaption"/>
        <w:spacing w:line="240" w:lineRule="auto"/>
        <w:rPr>
          <w:szCs w:val="24"/>
        </w:rPr>
      </w:pPr>
    </w:p>
    <w:p w:rsidR="00F56A97" w:rsidRPr="00971782" w:rsidRDefault="00F56A97" w:rsidP="00F56A97">
      <w:pPr>
        <w:pStyle w:val="MyCaption"/>
        <w:spacing w:line="240" w:lineRule="auto"/>
        <w:rPr>
          <w:szCs w:val="24"/>
        </w:rPr>
      </w:pPr>
      <w:r>
        <w:rPr>
          <w:szCs w:val="24"/>
        </w:rPr>
        <w:t xml:space="preserve">Table 2. Summary </w:t>
      </w:r>
      <w:r>
        <w:rPr>
          <w:szCs w:val="24"/>
          <w:lang w:val="en-US"/>
        </w:rPr>
        <w:t>s</w:t>
      </w:r>
      <w:r w:rsidRPr="00971782">
        <w:rPr>
          <w:szCs w:val="24"/>
          <w:lang w:val="en-US"/>
        </w:rPr>
        <w:t>tatistics</w:t>
      </w:r>
      <w:r>
        <w:rPr>
          <w:szCs w:val="24"/>
        </w:rPr>
        <w:t>.</w:t>
      </w:r>
    </w:p>
    <w:p w:rsidR="00F56A97" w:rsidRPr="00971782" w:rsidRDefault="00F56A97" w:rsidP="00F56A97">
      <w:pPr>
        <w:spacing w:line="240" w:lineRule="auto"/>
        <w:jc w:val="both"/>
        <w:rPr>
          <w:rFonts w:ascii="Times New Roman" w:hAnsi="Times New Roman" w:cs="Times New Roman"/>
          <w:color w:val="0000CC"/>
          <w:sz w:val="24"/>
          <w:szCs w:val="24"/>
        </w:rPr>
      </w:pPr>
    </w:p>
    <w:p w:rsidR="00F56A97" w:rsidRDefault="00F56A97" w:rsidP="00F56A97">
      <w:pPr>
        <w:rPr>
          <w:rFonts w:ascii="Times New Roman" w:hAnsi="Times New Roman" w:cs="Times New Roman"/>
          <w:sz w:val="24"/>
          <w:szCs w:val="24"/>
        </w:rPr>
      </w:pPr>
      <w:r>
        <w:rPr>
          <w:rFonts w:ascii="Times New Roman" w:hAnsi="Times New Roman" w:cs="Times New Roman"/>
          <w:sz w:val="24"/>
          <w:szCs w:val="24"/>
        </w:rPr>
        <w:br w:type="page"/>
      </w:r>
    </w:p>
    <w:p w:rsidR="00F56A97" w:rsidRPr="00971782" w:rsidRDefault="00F56A97" w:rsidP="00F56A97">
      <w:pPr>
        <w:spacing w:line="240" w:lineRule="auto"/>
        <w:jc w:val="both"/>
        <w:rPr>
          <w:rFonts w:ascii="Times New Roman" w:hAnsi="Times New Roman" w:cs="Times New Roman"/>
          <w:sz w:val="24"/>
          <w:szCs w:val="24"/>
        </w:rPr>
      </w:pPr>
    </w:p>
    <w:tbl>
      <w:tblPr>
        <w:tblStyle w:val="TableGrid"/>
        <w:tblW w:w="9984" w:type="dxa"/>
        <w:tblInd w:w="-36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74"/>
        <w:gridCol w:w="1080"/>
        <w:gridCol w:w="1080"/>
        <w:gridCol w:w="1170"/>
        <w:gridCol w:w="1009"/>
        <w:gridCol w:w="1151"/>
        <w:gridCol w:w="1215"/>
        <w:gridCol w:w="1125"/>
      </w:tblGrid>
      <w:tr w:rsidR="00F56A97" w:rsidRPr="00774F7C" w:rsidTr="00A94B79">
        <w:tc>
          <w:tcPr>
            <w:tcW w:w="1080" w:type="dxa"/>
            <w:tcBorders>
              <w:top w:val="single" w:sz="12" w:space="0" w:color="auto"/>
              <w:left w:val="nil"/>
              <w:bottom w:val="single" w:sz="12" w:space="0" w:color="auto"/>
              <w:right w:val="nil"/>
            </w:tcBorders>
          </w:tcPr>
          <w:p w:rsidR="00F56A97" w:rsidRPr="00774F7C" w:rsidRDefault="00F56A97" w:rsidP="00A94B79">
            <w:pPr>
              <w:rPr>
                <w:rFonts w:ascii="Times New Roman" w:hAnsi="Times New Roman" w:cs="Times New Roman"/>
                <w:sz w:val="18"/>
                <w:szCs w:val="18"/>
              </w:rPr>
            </w:pPr>
          </w:p>
        </w:tc>
        <w:tc>
          <w:tcPr>
            <w:tcW w:w="1074"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lang w:val="en-US"/>
              </w:rPr>
            </w:pPr>
            <w:r>
              <w:rPr>
                <w:rFonts w:ascii="Times New Roman" w:hAnsi="Times New Roman" w:cs="Times New Roman"/>
                <w:sz w:val="18"/>
                <w:szCs w:val="18"/>
                <w:lang w:val="en-US"/>
              </w:rPr>
              <w:t>Bank Account</w:t>
            </w:r>
          </w:p>
        </w:tc>
        <w:tc>
          <w:tcPr>
            <w:tcW w:w="1080"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Deposit</w:t>
            </w:r>
          </w:p>
        </w:tc>
        <w:tc>
          <w:tcPr>
            <w:tcW w:w="1080"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Debit Card</w:t>
            </w:r>
          </w:p>
        </w:tc>
        <w:tc>
          <w:tcPr>
            <w:tcW w:w="1170"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Credit Card</w:t>
            </w:r>
          </w:p>
        </w:tc>
        <w:tc>
          <w:tcPr>
            <w:tcW w:w="1009"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Stocks</w:t>
            </w:r>
          </w:p>
        </w:tc>
        <w:tc>
          <w:tcPr>
            <w:tcW w:w="1151"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Trading</w:t>
            </w:r>
          </w:p>
        </w:tc>
        <w:tc>
          <w:tcPr>
            <w:tcW w:w="1215"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Foreign Currency</w:t>
            </w:r>
          </w:p>
        </w:tc>
        <w:tc>
          <w:tcPr>
            <w:tcW w:w="1125" w:type="dxa"/>
            <w:tcBorders>
              <w:top w:val="single" w:sz="12" w:space="0" w:color="auto"/>
              <w:left w:val="nil"/>
              <w:bottom w:val="single" w:sz="12" w:space="0" w:color="auto"/>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Mutual Fund</w:t>
            </w:r>
          </w:p>
        </w:tc>
      </w:tr>
      <w:tr w:rsidR="00F56A97" w:rsidRPr="00774F7C" w:rsidTr="00A94B79">
        <w:trPr>
          <w:trHeight w:val="240"/>
        </w:trPr>
        <w:tc>
          <w:tcPr>
            <w:tcW w:w="1080" w:type="dxa"/>
            <w:vMerge w:val="restart"/>
            <w:tcBorders>
              <w:top w:val="single" w:sz="12" w:space="0" w:color="auto"/>
            </w:tcBorders>
          </w:tcPr>
          <w:p w:rsidR="00F56A97" w:rsidRPr="00FF5D04" w:rsidRDefault="00F56A97" w:rsidP="00A94B79">
            <w:pPr>
              <w:tabs>
                <w:tab w:val="left" w:pos="581"/>
              </w:tabs>
              <w:rPr>
                <w:rFonts w:ascii="Times New Roman" w:hAnsi="Times New Roman" w:cs="Times New Roman"/>
                <w:sz w:val="18"/>
                <w:szCs w:val="18"/>
              </w:rPr>
            </w:pPr>
            <w:r w:rsidRPr="00FF5D04">
              <w:rPr>
                <w:rFonts w:ascii="Times New Roman" w:hAnsi="Times New Roman" w:cs="Times New Roman"/>
                <w:sz w:val="18"/>
                <w:szCs w:val="18"/>
              </w:rPr>
              <w:t>FinLit</w:t>
            </w:r>
            <w:r w:rsidRPr="00FF5D04">
              <w:rPr>
                <w:rFonts w:ascii="Times New Roman" w:hAnsi="Times New Roman" w:cs="Times New Roman"/>
                <w:sz w:val="18"/>
                <w:szCs w:val="18"/>
                <w:vertAlign w:val="subscript"/>
              </w:rPr>
              <w:t>1</w:t>
            </w:r>
          </w:p>
        </w:tc>
        <w:tc>
          <w:tcPr>
            <w:tcW w:w="1074"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0.073</w:t>
            </w:r>
          </w:p>
        </w:tc>
        <w:tc>
          <w:tcPr>
            <w:tcW w:w="1080"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0.156</w:t>
            </w:r>
            <w:r w:rsidRPr="00D901D4">
              <w:rPr>
                <w:rFonts w:ascii="Times New Roman" w:hAnsi="Times New Roman" w:cs="Times New Roman"/>
                <w:sz w:val="18"/>
                <w:szCs w:val="18"/>
              </w:rPr>
              <w:t>**</w:t>
            </w:r>
          </w:p>
        </w:tc>
        <w:tc>
          <w:tcPr>
            <w:tcW w:w="1080"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0.160</w:t>
            </w:r>
            <w:r w:rsidRPr="00385B3D">
              <w:rPr>
                <w:rFonts w:ascii="Times New Roman" w:hAnsi="Times New Roman" w:cs="Times New Roman"/>
                <w:sz w:val="18"/>
                <w:szCs w:val="18"/>
              </w:rPr>
              <w:t>***</w:t>
            </w:r>
          </w:p>
        </w:tc>
        <w:tc>
          <w:tcPr>
            <w:tcW w:w="1170"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0.027</w:t>
            </w:r>
          </w:p>
        </w:tc>
        <w:tc>
          <w:tcPr>
            <w:tcW w:w="1009"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0.134</w:t>
            </w:r>
          </w:p>
        </w:tc>
        <w:tc>
          <w:tcPr>
            <w:tcW w:w="1151" w:type="dxa"/>
            <w:tcBorders>
              <w:top w:val="single" w:sz="12" w:space="0" w:color="auto"/>
            </w:tcBorders>
          </w:tcPr>
          <w:p w:rsidR="00F56A97" w:rsidRPr="00774F7C" w:rsidRDefault="00F56A97" w:rsidP="00A94B79">
            <w:pPr>
              <w:tabs>
                <w:tab w:val="left" w:pos="678"/>
              </w:tabs>
              <w:jc w:val="center"/>
              <w:rPr>
                <w:rFonts w:ascii="Times New Roman" w:hAnsi="Times New Roman" w:cs="Times New Roman"/>
                <w:sz w:val="18"/>
                <w:szCs w:val="18"/>
              </w:rPr>
            </w:pPr>
            <w:r w:rsidRPr="000E0BA7">
              <w:rPr>
                <w:rFonts w:ascii="Times New Roman" w:hAnsi="Times New Roman" w:cs="Times New Roman"/>
                <w:sz w:val="18"/>
                <w:szCs w:val="18"/>
              </w:rPr>
              <w:t>0.579</w:t>
            </w:r>
          </w:p>
        </w:tc>
        <w:tc>
          <w:tcPr>
            <w:tcW w:w="1215"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0.204</w:t>
            </w:r>
            <w:r w:rsidRPr="006747AC">
              <w:rPr>
                <w:rFonts w:ascii="Times New Roman" w:hAnsi="Times New Roman" w:cs="Times New Roman"/>
                <w:sz w:val="18"/>
                <w:szCs w:val="18"/>
              </w:rPr>
              <w:t>***</w:t>
            </w:r>
          </w:p>
        </w:tc>
        <w:tc>
          <w:tcPr>
            <w:tcW w:w="1125"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0.092</w:t>
            </w:r>
          </w:p>
        </w:tc>
      </w:tr>
      <w:tr w:rsidR="00F56A97" w:rsidRPr="00774F7C" w:rsidTr="00A94B79">
        <w:trPr>
          <w:trHeight w:val="364"/>
        </w:trPr>
        <w:tc>
          <w:tcPr>
            <w:tcW w:w="1080" w:type="dxa"/>
            <w:vMerge/>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(0.060)</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(0.070</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(0.059)</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(0.069)</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(0.148)</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(0.495)</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(0.078)</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(0.143)</w:t>
            </w:r>
          </w:p>
        </w:tc>
      </w:tr>
      <w:tr w:rsidR="00F56A97" w:rsidRPr="00774F7C" w:rsidTr="00A94B79">
        <w:trPr>
          <w:trHeight w:val="238"/>
        </w:trPr>
        <w:tc>
          <w:tcPr>
            <w:tcW w:w="1080" w:type="dxa"/>
          </w:tcPr>
          <w:p w:rsidR="00F56A97" w:rsidRPr="00774F7C" w:rsidRDefault="00F56A97" w:rsidP="00A94B79">
            <w:pPr>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2</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0.138</w:t>
            </w:r>
            <w:r w:rsidRPr="005A5FCF">
              <w:rPr>
                <w:rFonts w:ascii="Times New Roman" w:hAnsi="Times New Roman" w:cs="Times New Roman"/>
                <w:sz w:val="18"/>
                <w:szCs w:val="18"/>
              </w:rPr>
              <w:t>**</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0.130*</w:t>
            </w:r>
          </w:p>
        </w:tc>
        <w:tc>
          <w:tcPr>
            <w:tcW w:w="1080" w:type="dxa"/>
          </w:tcPr>
          <w:p w:rsidR="00F56A97" w:rsidRPr="00774F7C" w:rsidRDefault="00F56A97" w:rsidP="00A94B79">
            <w:pPr>
              <w:tabs>
                <w:tab w:val="left" w:pos="738"/>
              </w:tabs>
              <w:jc w:val="center"/>
              <w:rPr>
                <w:rFonts w:ascii="Times New Roman" w:hAnsi="Times New Roman" w:cs="Times New Roman"/>
                <w:sz w:val="18"/>
                <w:szCs w:val="18"/>
              </w:rPr>
            </w:pPr>
            <w:r w:rsidRPr="000E0BA7">
              <w:rPr>
                <w:rFonts w:ascii="Times New Roman" w:hAnsi="Times New Roman" w:cs="Times New Roman"/>
                <w:sz w:val="18"/>
                <w:szCs w:val="18"/>
              </w:rPr>
              <w:t>0.272</w:t>
            </w:r>
            <w:r w:rsidRPr="009F48A3">
              <w:rPr>
                <w:rFonts w:ascii="Times New Roman" w:hAnsi="Times New Roman" w:cs="Times New Roman"/>
                <w:sz w:val="18"/>
                <w:szCs w:val="18"/>
              </w:rPr>
              <w:t>***</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0.180</w:t>
            </w:r>
            <w:r w:rsidRPr="009F48A3">
              <w:rPr>
                <w:rFonts w:ascii="Times New Roman" w:hAnsi="Times New Roman" w:cs="Times New Roman"/>
                <w:sz w:val="18"/>
                <w:szCs w:val="18"/>
              </w:rPr>
              <w:t>**</w:t>
            </w:r>
          </w:p>
        </w:tc>
        <w:tc>
          <w:tcPr>
            <w:tcW w:w="1009" w:type="dxa"/>
          </w:tcPr>
          <w:p w:rsidR="00F56A97" w:rsidRPr="00774F7C" w:rsidRDefault="00F56A97" w:rsidP="00A94B79">
            <w:pPr>
              <w:tabs>
                <w:tab w:val="left" w:pos="750"/>
              </w:tabs>
              <w:jc w:val="center"/>
              <w:rPr>
                <w:rFonts w:ascii="Times New Roman" w:hAnsi="Times New Roman" w:cs="Times New Roman"/>
                <w:sz w:val="18"/>
                <w:szCs w:val="18"/>
              </w:rPr>
            </w:pPr>
            <w:r w:rsidRPr="000E0BA7">
              <w:rPr>
                <w:rFonts w:ascii="Times New Roman" w:hAnsi="Times New Roman" w:cs="Times New Roman"/>
                <w:sz w:val="18"/>
                <w:szCs w:val="18"/>
              </w:rPr>
              <w:t>0.056</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0.224</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0.160</w:t>
            </w:r>
            <w:r w:rsidRPr="004D31F0">
              <w:rPr>
                <w:rFonts w:ascii="Times New Roman" w:hAnsi="Times New Roman" w:cs="Times New Roman"/>
                <w:sz w:val="18"/>
                <w:szCs w:val="18"/>
              </w:rPr>
              <w:t>**</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0.282*</w:t>
            </w:r>
          </w:p>
        </w:tc>
      </w:tr>
      <w:tr w:rsidR="00F56A97" w:rsidRPr="00774F7C" w:rsidTr="00A94B79">
        <w:trPr>
          <w:trHeight w:val="363"/>
        </w:trPr>
        <w:tc>
          <w:tcPr>
            <w:tcW w:w="1080" w:type="dxa"/>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(0.062)</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(0.072)</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(0.061)</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(0.072)</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(0.152)</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(0.614)</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(0.078)</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(0.158)</w:t>
            </w:r>
          </w:p>
        </w:tc>
      </w:tr>
      <w:tr w:rsidR="00F56A97" w:rsidRPr="00774F7C" w:rsidTr="00A94B79">
        <w:trPr>
          <w:trHeight w:val="251"/>
        </w:trPr>
        <w:tc>
          <w:tcPr>
            <w:tcW w:w="1080" w:type="dxa"/>
          </w:tcPr>
          <w:p w:rsidR="00F56A97" w:rsidRPr="00774F7C" w:rsidRDefault="00F56A97" w:rsidP="00A94B79">
            <w:pPr>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3</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0.051</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0.071</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w:t>
            </w:r>
            <w:r w:rsidRPr="000E0BA7">
              <w:rPr>
                <w:rFonts w:ascii="Times New Roman" w:hAnsi="Times New Roman" w:cs="Times New Roman"/>
                <w:sz w:val="18"/>
                <w:szCs w:val="18"/>
              </w:rPr>
              <w:t>.179</w:t>
            </w:r>
            <w:r w:rsidRPr="00E05301">
              <w:rPr>
                <w:rFonts w:ascii="Times New Roman" w:hAnsi="Times New Roman" w:cs="Times New Roman"/>
                <w:sz w:val="18"/>
                <w:szCs w:val="18"/>
              </w:rPr>
              <w:t>***</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0.043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-0.058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2.317</w:t>
            </w:r>
            <w:r w:rsidRPr="00E05301">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0.048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0.078         </w:t>
            </w:r>
          </w:p>
        </w:tc>
      </w:tr>
      <w:tr w:rsidR="00F56A97" w:rsidRPr="00774F7C" w:rsidTr="00A94B79">
        <w:trPr>
          <w:trHeight w:val="377"/>
        </w:trPr>
        <w:tc>
          <w:tcPr>
            <w:tcW w:w="1080" w:type="dxa"/>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(0.061)</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(0.071)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(0.060)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(0.072)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(0.135)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(0.623)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(0.078)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(0.139)         </w:t>
            </w:r>
          </w:p>
        </w:tc>
      </w:tr>
      <w:tr w:rsidR="00F56A97" w:rsidRPr="00774F7C" w:rsidTr="00A94B79">
        <w:trPr>
          <w:trHeight w:val="195"/>
        </w:trPr>
        <w:tc>
          <w:tcPr>
            <w:tcW w:w="1080" w:type="dxa"/>
          </w:tcPr>
          <w:p w:rsidR="00F56A97" w:rsidRPr="00774F7C" w:rsidRDefault="00F56A97" w:rsidP="00A94B79">
            <w:pPr>
              <w:rPr>
                <w:rFonts w:ascii="Times New Roman" w:hAnsi="Times New Roman" w:cs="Times New Roman"/>
                <w:sz w:val="18"/>
                <w:szCs w:val="18"/>
              </w:rPr>
            </w:pPr>
            <w:r>
              <w:rPr>
                <w:rFonts w:ascii="Times New Roman" w:hAnsi="Times New Roman" w:cs="Times New Roman"/>
                <w:sz w:val="18"/>
                <w:szCs w:val="18"/>
              </w:rPr>
              <w:t>Rural</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0.155</w:t>
            </w:r>
            <w:r>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0.284</w:t>
            </w:r>
            <w:r w:rsidRPr="009D4C3C">
              <w:rPr>
                <w:rFonts w:ascii="Times New Roman" w:hAnsi="Times New Roman" w:cs="Times New Roman"/>
                <w:sz w:val="18"/>
                <w:szCs w:val="18"/>
              </w:rPr>
              <w:t>***</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0.039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0.053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0.084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1.748</w:t>
            </w:r>
            <w:r>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215"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 </w:t>
            </w:r>
            <w:r w:rsidRPr="000E0BA7">
              <w:rPr>
                <w:rFonts w:ascii="Times New Roman" w:hAnsi="Times New Roman" w:cs="Times New Roman"/>
                <w:sz w:val="18"/>
                <w:szCs w:val="18"/>
              </w:rPr>
              <w:t>0.406</w:t>
            </w:r>
            <w:r w:rsidRPr="009D4C3C">
              <w:rPr>
                <w:rFonts w:ascii="Times New Roman" w:hAnsi="Times New Roman" w:cs="Times New Roman"/>
                <w:sz w:val="18"/>
                <w:szCs w:val="18"/>
              </w:rPr>
              <w:t>***</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0.259         </w:t>
            </w:r>
          </w:p>
        </w:tc>
      </w:tr>
      <w:tr w:rsidR="00F56A97" w:rsidRPr="00774F7C" w:rsidTr="00A94B79">
        <w:trPr>
          <w:trHeight w:val="349"/>
        </w:trPr>
        <w:tc>
          <w:tcPr>
            <w:tcW w:w="1080" w:type="dxa"/>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(0.080)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(0.109)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(0.077)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(0.097)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(0.204)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(1.052)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(0.132)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(0.183)         </w:t>
            </w:r>
          </w:p>
        </w:tc>
      </w:tr>
      <w:tr w:rsidR="00F56A97" w:rsidRPr="00774F7C" w:rsidTr="00A94B79">
        <w:trPr>
          <w:trHeight w:val="243"/>
        </w:trPr>
        <w:tc>
          <w:tcPr>
            <w:tcW w:w="1080" w:type="dxa"/>
            <w:vMerge w:val="restart"/>
          </w:tcPr>
          <w:p w:rsidR="00F56A97" w:rsidRPr="00D87FBE" w:rsidRDefault="00F56A97" w:rsidP="00A94B79">
            <w:pPr>
              <w:rPr>
                <w:rFonts w:ascii="Times New Roman" w:hAnsi="Times New Roman" w:cs="Times New Roman"/>
                <w:sz w:val="18"/>
                <w:szCs w:val="18"/>
              </w:rPr>
            </w:pPr>
            <w:r w:rsidRPr="00FF5D04">
              <w:rPr>
                <w:rFonts w:ascii="Times New Roman" w:hAnsi="Times New Roman" w:cs="Times New Roman"/>
                <w:sz w:val="18"/>
                <w:szCs w:val="18"/>
              </w:rPr>
              <w:t>FinLit</w:t>
            </w:r>
            <w:r w:rsidRPr="00FF5D04">
              <w:rPr>
                <w:rFonts w:ascii="Times New Roman" w:hAnsi="Times New Roman" w:cs="Times New Roman"/>
                <w:sz w:val="18"/>
                <w:szCs w:val="18"/>
                <w:vertAlign w:val="subscript"/>
              </w:rPr>
              <w:t>1</w:t>
            </w:r>
            <w:r>
              <w:rPr>
                <w:rFonts w:ascii="Times New Roman" w:hAnsi="Times New Roman" w:cs="Times New Roman"/>
                <w:sz w:val="18"/>
                <w:szCs w:val="18"/>
                <w:vertAlign w:val="subscript"/>
              </w:rPr>
              <w:t xml:space="preserve"> </w:t>
            </w:r>
            <w:r>
              <w:rPr>
                <w:rFonts w:ascii="Times New Roman" w:hAnsi="Times New Roman" w:cs="Times New Roman"/>
                <w:sz w:val="18"/>
                <w:szCs w:val="18"/>
              </w:rPr>
              <w:t>* Rural</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0.014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0.049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0.140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0.088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0.036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5.590</w:t>
            </w:r>
            <w:r w:rsidRPr="009D4C3C">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0.036         </w:t>
            </w:r>
          </w:p>
        </w:tc>
        <w:tc>
          <w:tcPr>
            <w:tcW w:w="1125" w:type="dxa"/>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0.039         </w:t>
            </w:r>
          </w:p>
        </w:tc>
      </w:tr>
      <w:tr w:rsidR="00F56A97" w:rsidRPr="00774F7C" w:rsidTr="00A94B79">
        <w:trPr>
          <w:trHeight w:val="349"/>
        </w:trPr>
        <w:tc>
          <w:tcPr>
            <w:tcW w:w="1080" w:type="dxa"/>
            <w:vMerge/>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(0.097)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(0.125)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(0.093)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(0.112)</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(0.251)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(1.311)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(0.148)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(0.209)</w:t>
            </w:r>
          </w:p>
        </w:tc>
      </w:tr>
      <w:tr w:rsidR="00F56A97" w:rsidRPr="00774F7C" w:rsidTr="00A94B79">
        <w:trPr>
          <w:trHeight w:val="279"/>
        </w:trPr>
        <w:tc>
          <w:tcPr>
            <w:tcW w:w="1080" w:type="dxa"/>
            <w:vMerge w:val="restart"/>
          </w:tcPr>
          <w:p w:rsidR="00F56A97" w:rsidRPr="00774F7C" w:rsidRDefault="00F56A97" w:rsidP="00A94B79">
            <w:pPr>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 xml:space="preserve">2 </w:t>
            </w:r>
            <w:r>
              <w:rPr>
                <w:rFonts w:ascii="Times New Roman" w:hAnsi="Times New Roman" w:cs="Times New Roman"/>
                <w:sz w:val="18"/>
                <w:szCs w:val="18"/>
              </w:rPr>
              <w:t>* Rural</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0.088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0.039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0.024</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0.090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0.217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5.89</w:t>
            </w:r>
            <w:r>
              <w:rPr>
                <w:rFonts w:ascii="Times New Roman" w:hAnsi="Times New Roman" w:cs="Times New Roman"/>
                <w:sz w:val="18"/>
                <w:szCs w:val="18"/>
              </w:rPr>
              <w:t>0</w:t>
            </w:r>
            <w:r w:rsidRPr="007A5A9C">
              <w:rPr>
                <w:rFonts w:ascii="Times New Roman" w:hAnsi="Times New Roman" w:cs="Times New Roman"/>
                <w:sz w:val="18"/>
                <w:szCs w:val="18"/>
              </w:rPr>
              <w:t>***</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0.123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0.266         </w:t>
            </w:r>
          </w:p>
        </w:tc>
      </w:tr>
      <w:tr w:rsidR="00F56A97" w:rsidRPr="00774F7C" w:rsidTr="00A94B79">
        <w:trPr>
          <w:trHeight w:val="360"/>
        </w:trPr>
        <w:tc>
          <w:tcPr>
            <w:tcW w:w="1080" w:type="dxa"/>
            <w:vMerge/>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(0.097)         </w:t>
            </w:r>
          </w:p>
        </w:tc>
        <w:tc>
          <w:tcPr>
            <w:tcW w:w="1080" w:type="dxa"/>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    (0.125)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(0.093)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(0.113)</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(0.255)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(0.868)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(0.148)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(0.216)         </w:t>
            </w:r>
          </w:p>
        </w:tc>
      </w:tr>
      <w:tr w:rsidR="00F56A97" w:rsidRPr="00774F7C" w:rsidTr="00A94B79">
        <w:trPr>
          <w:trHeight w:val="252"/>
        </w:trPr>
        <w:tc>
          <w:tcPr>
            <w:tcW w:w="1080" w:type="dxa"/>
            <w:vMerge w:val="restart"/>
          </w:tcPr>
          <w:p w:rsidR="00F56A97" w:rsidRPr="00774F7C" w:rsidRDefault="00F56A97" w:rsidP="00A94B79">
            <w:pPr>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 xml:space="preserve">3 </w:t>
            </w:r>
            <w:r>
              <w:rPr>
                <w:rFonts w:ascii="Times New Roman" w:hAnsi="Times New Roman" w:cs="Times New Roman"/>
                <w:sz w:val="18"/>
                <w:szCs w:val="18"/>
              </w:rPr>
              <w:t>* Rural</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0.071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E0BA7">
              <w:rPr>
                <w:rFonts w:ascii="Times New Roman" w:hAnsi="Times New Roman" w:cs="Times New Roman"/>
                <w:sz w:val="18"/>
                <w:szCs w:val="18"/>
              </w:rPr>
              <w:t>0.115</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0.074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0.068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0.144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0.000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0.193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0.204         </w:t>
            </w:r>
          </w:p>
        </w:tc>
      </w:tr>
      <w:tr w:rsidR="00F56A97" w:rsidRPr="00774F7C" w:rsidTr="00A94B79">
        <w:trPr>
          <w:trHeight w:val="378"/>
        </w:trPr>
        <w:tc>
          <w:tcPr>
            <w:tcW w:w="1080" w:type="dxa"/>
            <w:vMerge/>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(0.098)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(0.127)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(0.094)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(0.116)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(0.245)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(0.148)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(0.206)         </w:t>
            </w:r>
          </w:p>
        </w:tc>
      </w:tr>
      <w:tr w:rsidR="00F56A97" w:rsidRPr="00774F7C" w:rsidTr="00A94B79">
        <w:trPr>
          <w:trHeight w:val="237"/>
        </w:trPr>
        <w:tc>
          <w:tcPr>
            <w:tcW w:w="1080" w:type="dxa"/>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College</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0.372</w:t>
            </w:r>
            <w:r w:rsidRPr="002E750A">
              <w:rPr>
                <w:rFonts w:ascii="Times New Roman" w:hAnsi="Times New Roman" w:cs="Times New Roman"/>
                <w:sz w:val="18"/>
                <w:szCs w:val="18"/>
              </w:rPr>
              <w:t>***</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0.458</w:t>
            </w:r>
            <w:r w:rsidRPr="002E750A">
              <w:rPr>
                <w:rFonts w:ascii="Times New Roman" w:hAnsi="Times New Roman" w:cs="Times New Roman"/>
                <w:sz w:val="18"/>
                <w:szCs w:val="18"/>
              </w:rPr>
              <w:t>***</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0.330</w:t>
            </w:r>
            <w:r w:rsidRPr="002E750A">
              <w:rPr>
                <w:rFonts w:ascii="Times New Roman" w:hAnsi="Times New Roman" w:cs="Times New Roman"/>
                <w:sz w:val="18"/>
                <w:szCs w:val="18"/>
              </w:rPr>
              <w:t>***</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0.216</w:t>
            </w:r>
            <w:r w:rsidRPr="00117D56">
              <w:rPr>
                <w:rFonts w:ascii="Times New Roman" w:hAnsi="Times New Roman" w:cs="Times New Roman"/>
                <w:sz w:val="18"/>
                <w:szCs w:val="18"/>
              </w:rPr>
              <w:t>***</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0.322</w:t>
            </w:r>
            <w:r w:rsidRPr="00117D56">
              <w:rPr>
                <w:rFonts w:ascii="Times New Roman" w:hAnsi="Times New Roman" w:cs="Times New Roman"/>
                <w:sz w:val="18"/>
                <w:szCs w:val="18"/>
              </w:rPr>
              <w:t>***</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BA7">
              <w:rPr>
                <w:rFonts w:ascii="Times New Roman" w:hAnsi="Times New Roman" w:cs="Times New Roman"/>
                <w:sz w:val="18"/>
                <w:szCs w:val="18"/>
              </w:rPr>
              <w:t>1.753</w:t>
            </w:r>
            <w:r w:rsidRPr="00117D56">
              <w:rPr>
                <w:rFonts w:ascii="Times New Roman" w:hAnsi="Times New Roman" w:cs="Times New Roman"/>
                <w:sz w:val="18"/>
                <w:szCs w:val="18"/>
              </w:rPr>
              <w:t>***</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0.374</w:t>
            </w:r>
            <w:r w:rsidRPr="00117D56">
              <w:rPr>
                <w:rFonts w:ascii="Times New Roman" w:hAnsi="Times New Roman" w:cs="Times New Roman"/>
                <w:sz w:val="18"/>
                <w:szCs w:val="18"/>
              </w:rPr>
              <w:t>***</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0.141         </w:t>
            </w:r>
          </w:p>
        </w:tc>
      </w:tr>
      <w:tr w:rsidR="00F56A97" w:rsidRPr="00774F7C" w:rsidTr="00A94B79">
        <w:trPr>
          <w:trHeight w:val="335"/>
        </w:trPr>
        <w:tc>
          <w:tcPr>
            <w:tcW w:w="1080" w:type="dxa"/>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(0.050)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(0.060)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(0.049)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(0.058)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(0.119)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(0.603)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(0.067)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(0.107)         </w:t>
            </w:r>
          </w:p>
        </w:tc>
      </w:tr>
      <w:tr w:rsidR="00F56A97" w:rsidRPr="00774F7C" w:rsidTr="00A94B79">
        <w:trPr>
          <w:trHeight w:val="223"/>
        </w:trPr>
        <w:tc>
          <w:tcPr>
            <w:tcW w:w="1080" w:type="dxa"/>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Female</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0.079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0.032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0.001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0.036         </w:t>
            </w:r>
          </w:p>
        </w:tc>
        <w:tc>
          <w:tcPr>
            <w:tcW w:w="100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E0BA7">
              <w:rPr>
                <w:rFonts w:ascii="Times New Roman" w:hAnsi="Times New Roman" w:cs="Times New Roman"/>
                <w:sz w:val="18"/>
                <w:szCs w:val="18"/>
              </w:rPr>
              <w:t>0.312</w:t>
            </w:r>
            <w:r w:rsidRPr="00032F37">
              <w:rPr>
                <w:rFonts w:ascii="Times New Roman" w:hAnsi="Times New Roman" w:cs="Times New Roman"/>
                <w:sz w:val="18"/>
                <w:szCs w:val="18"/>
              </w:rPr>
              <w:t>***</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0.716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0.128</w:t>
            </w:r>
            <w:r>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0.044         </w:t>
            </w:r>
          </w:p>
        </w:tc>
      </w:tr>
      <w:tr w:rsidR="00F56A97" w:rsidRPr="00774F7C" w:rsidTr="00A94B79">
        <w:trPr>
          <w:trHeight w:val="390"/>
        </w:trPr>
        <w:tc>
          <w:tcPr>
            <w:tcW w:w="1080" w:type="dxa"/>
          </w:tcPr>
          <w:p w:rsidR="00F56A97" w:rsidRPr="00774F7C" w:rsidRDefault="00F56A97" w:rsidP="00A94B79">
            <w:pPr>
              <w:rPr>
                <w:rFonts w:ascii="Times New Roman" w:hAnsi="Times New Roman" w:cs="Times New Roman"/>
                <w:sz w:val="18"/>
                <w:szCs w:val="18"/>
              </w:rPr>
            </w:pP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(0.049)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(0.060)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(0.047)         </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(0.056)         </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(0.119)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(0.718)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(0.068)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(0.106)         </w:t>
            </w:r>
          </w:p>
        </w:tc>
      </w:tr>
      <w:tr w:rsidR="00F56A97" w:rsidRPr="00774F7C" w:rsidTr="00A94B79">
        <w:trPr>
          <w:trHeight w:val="251"/>
        </w:trPr>
        <w:tc>
          <w:tcPr>
            <w:tcW w:w="1080" w:type="dxa"/>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Kazakh</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0.074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0.053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0.108</w:t>
            </w:r>
            <w:r w:rsidRPr="00626FCA">
              <w:rPr>
                <w:rFonts w:ascii="Times New Roman" w:hAnsi="Times New Roman" w:cs="Times New Roman"/>
                <w:sz w:val="18"/>
                <w:szCs w:val="18"/>
              </w:rPr>
              <w:t>**</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0.128</w:t>
            </w:r>
            <w:r w:rsidRPr="00586141">
              <w:rPr>
                <w:rFonts w:ascii="Times New Roman" w:hAnsi="Times New Roman" w:cs="Times New Roman"/>
                <w:sz w:val="18"/>
                <w:szCs w:val="18"/>
              </w:rPr>
              <w:t>**</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0.158         </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0.823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0.135*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0.100         </w:t>
            </w:r>
          </w:p>
        </w:tc>
      </w:tr>
      <w:tr w:rsidR="00F56A97" w:rsidRPr="00774F7C" w:rsidTr="00A94B79">
        <w:trPr>
          <w:trHeight w:val="349"/>
        </w:trPr>
        <w:tc>
          <w:tcPr>
            <w:tcW w:w="1080" w:type="dxa"/>
            <w:tcBorders>
              <w:bottom w:val="nil"/>
            </w:tcBorders>
          </w:tcPr>
          <w:p w:rsidR="00F56A97" w:rsidRPr="00774F7C" w:rsidRDefault="00F56A97" w:rsidP="00A94B79">
            <w:pPr>
              <w:rPr>
                <w:rFonts w:ascii="Times New Roman" w:hAnsi="Times New Roman" w:cs="Times New Roman"/>
                <w:sz w:val="18"/>
                <w:szCs w:val="18"/>
              </w:rPr>
            </w:pPr>
          </w:p>
        </w:tc>
        <w:tc>
          <w:tcPr>
            <w:tcW w:w="1074"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(0.051)         </w:t>
            </w:r>
          </w:p>
        </w:tc>
        <w:tc>
          <w:tcPr>
            <w:tcW w:w="1080"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(0.062)         </w:t>
            </w:r>
          </w:p>
        </w:tc>
        <w:tc>
          <w:tcPr>
            <w:tcW w:w="1080"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(0.049)         </w:t>
            </w:r>
          </w:p>
        </w:tc>
        <w:tc>
          <w:tcPr>
            <w:tcW w:w="1170"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(0.062)         </w:t>
            </w:r>
          </w:p>
        </w:tc>
        <w:tc>
          <w:tcPr>
            <w:tcW w:w="1009"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(0.138)         </w:t>
            </w:r>
          </w:p>
        </w:tc>
        <w:tc>
          <w:tcPr>
            <w:tcW w:w="1151"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(0.531)         </w:t>
            </w:r>
          </w:p>
        </w:tc>
        <w:tc>
          <w:tcPr>
            <w:tcW w:w="1215"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(0.072)         </w:t>
            </w:r>
          </w:p>
        </w:tc>
        <w:tc>
          <w:tcPr>
            <w:tcW w:w="1125" w:type="dxa"/>
            <w:tcBorders>
              <w:bottom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(0.111)         </w:t>
            </w:r>
          </w:p>
        </w:tc>
      </w:tr>
      <w:tr w:rsidR="00F56A97" w:rsidRPr="00774F7C" w:rsidTr="00A94B79">
        <w:trPr>
          <w:trHeight w:val="279"/>
        </w:trPr>
        <w:tc>
          <w:tcPr>
            <w:tcW w:w="1080" w:type="dxa"/>
            <w:vMerge w:val="restart"/>
            <w:tcBorders>
              <w:top w:val="nil"/>
              <w:left w:val="nil"/>
              <w:bottom w:val="nil"/>
              <w:right w:val="nil"/>
            </w:tcBorders>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Married or w/partner                </w:t>
            </w: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0.114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0.004         </w:t>
            </w:r>
          </w:p>
        </w:tc>
        <w:tc>
          <w:tcPr>
            <w:tcW w:w="1080" w:type="dxa"/>
            <w:tcBorders>
              <w:top w:val="nil"/>
              <w:left w:val="nil"/>
              <w:bottom w:val="nil"/>
              <w:right w:val="nil"/>
            </w:tcBorders>
          </w:tcPr>
          <w:p w:rsidR="00F56A97" w:rsidRPr="00323121"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0.043      </w:t>
            </w:r>
          </w:p>
        </w:tc>
        <w:tc>
          <w:tcPr>
            <w:tcW w:w="1170" w:type="dxa"/>
            <w:tcBorders>
              <w:top w:val="nil"/>
              <w:left w:val="nil"/>
              <w:bottom w:val="nil"/>
              <w:right w:val="nil"/>
            </w:tcBorders>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0.154</w:t>
            </w:r>
            <w:r w:rsidRPr="00323121">
              <w:rPr>
                <w:rFonts w:ascii="Times New Roman" w:hAnsi="Times New Roman" w:cs="Times New Roman"/>
                <w:sz w:val="18"/>
                <w:szCs w:val="18"/>
              </w:rPr>
              <w:t>**</w:t>
            </w:r>
          </w:p>
        </w:tc>
        <w:tc>
          <w:tcPr>
            <w:tcW w:w="1009" w:type="dxa"/>
            <w:tcBorders>
              <w:top w:val="nil"/>
              <w:left w:val="nil"/>
              <w:bottom w:val="nil"/>
              <w:right w:val="nil"/>
            </w:tcBorders>
          </w:tcPr>
          <w:p w:rsidR="00F56A97" w:rsidRPr="00AD75F4"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0.047</w:t>
            </w:r>
          </w:p>
        </w:tc>
        <w:tc>
          <w:tcPr>
            <w:tcW w:w="1151" w:type="dxa"/>
            <w:tcBorders>
              <w:top w:val="nil"/>
              <w:left w:val="nil"/>
              <w:bottom w:val="nil"/>
              <w:right w:val="nil"/>
            </w:tcBorders>
          </w:tcPr>
          <w:p w:rsidR="00F56A97" w:rsidRPr="00AD75F4"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0.728  </w:t>
            </w:r>
            <w:r>
              <w:rPr>
                <w:rFonts w:ascii="Times New Roman" w:hAnsi="Times New Roman" w:cs="Times New Roman"/>
                <w:sz w:val="18"/>
                <w:szCs w:val="18"/>
              </w:rPr>
              <w:tab/>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0.178*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0.210         </w:t>
            </w:r>
          </w:p>
        </w:tc>
      </w:tr>
      <w:tr w:rsidR="00F56A97" w:rsidRPr="00774F7C" w:rsidTr="00A94B79">
        <w:trPr>
          <w:trHeight w:val="321"/>
        </w:trPr>
        <w:tc>
          <w:tcPr>
            <w:tcW w:w="1080" w:type="dxa"/>
            <w:vMerge/>
            <w:tcBorders>
              <w:top w:val="nil"/>
              <w:left w:val="nil"/>
              <w:bottom w:val="nil"/>
              <w:right w:val="nil"/>
            </w:tcBorders>
          </w:tcPr>
          <w:p w:rsidR="00F56A97" w:rsidRPr="00774F7C" w:rsidRDefault="00F56A97" w:rsidP="00A94B79">
            <w:pPr>
              <w:rPr>
                <w:rFonts w:ascii="Times New Roman" w:hAnsi="Times New Roman" w:cs="Times New Roman"/>
                <w:sz w:val="18"/>
                <w:szCs w:val="18"/>
              </w:rPr>
            </w:pP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(0.071)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(0.088)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(0.069)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(0.078)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(0.208)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(0.814)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(0.094)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(0.183)         </w:t>
            </w:r>
          </w:p>
        </w:tc>
      </w:tr>
      <w:tr w:rsidR="00F56A97" w:rsidRPr="00774F7C" w:rsidTr="00A94B79">
        <w:trPr>
          <w:trHeight w:val="225"/>
        </w:trPr>
        <w:tc>
          <w:tcPr>
            <w:tcW w:w="1080" w:type="dxa"/>
            <w:vMerge w:val="restart"/>
            <w:tcBorders>
              <w:top w:val="nil"/>
              <w:left w:val="nil"/>
              <w:bottom w:val="nil"/>
              <w:right w:val="nil"/>
            </w:tcBorders>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Divorced or widow                </w:t>
            </w: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0.070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0.099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0.076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0.158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0.176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0.010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0.190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0.160         </w:t>
            </w:r>
          </w:p>
        </w:tc>
      </w:tr>
      <w:tr w:rsidR="00F56A97" w:rsidRPr="00774F7C" w:rsidTr="00A94B79">
        <w:trPr>
          <w:trHeight w:val="377"/>
        </w:trPr>
        <w:tc>
          <w:tcPr>
            <w:tcW w:w="1080" w:type="dxa"/>
            <w:vMerge/>
            <w:tcBorders>
              <w:top w:val="nil"/>
              <w:left w:val="nil"/>
              <w:bottom w:val="nil"/>
              <w:right w:val="nil"/>
            </w:tcBorders>
          </w:tcPr>
          <w:p w:rsidR="00F56A97" w:rsidRPr="00774F7C" w:rsidRDefault="00F56A97" w:rsidP="00A94B79">
            <w:pPr>
              <w:rPr>
                <w:rFonts w:ascii="Times New Roman" w:hAnsi="Times New Roman" w:cs="Times New Roman"/>
                <w:sz w:val="18"/>
                <w:szCs w:val="18"/>
              </w:rPr>
            </w:pP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(0.092)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(0.116)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(0.089)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(0.106)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(0.240)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(1.182)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(0.126)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(0.224)         </w:t>
            </w:r>
          </w:p>
        </w:tc>
      </w:tr>
      <w:tr w:rsidR="00F56A97" w:rsidRPr="00774F7C" w:rsidTr="00A94B79">
        <w:trPr>
          <w:trHeight w:val="252"/>
        </w:trPr>
        <w:tc>
          <w:tcPr>
            <w:tcW w:w="1080" w:type="dxa"/>
            <w:vMerge w:val="restart"/>
            <w:tcBorders>
              <w:top w:val="nil"/>
              <w:left w:val="nil"/>
              <w:bottom w:val="nil"/>
              <w:right w:val="nil"/>
            </w:tcBorders>
          </w:tcPr>
          <w:p w:rsidR="00F56A97"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Age</w:t>
            </w:r>
            <w:r>
              <w:rPr>
                <w:rFonts w:ascii="Times New Roman" w:hAnsi="Times New Roman" w:cs="Times New Roman"/>
                <w:sz w:val="18"/>
                <w:szCs w:val="18"/>
              </w:rPr>
              <w:t xml:space="preserve"> </w:t>
            </w:r>
          </w:p>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(18-24)                </w:t>
            </w: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0.130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0.153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0.067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0.335</w:t>
            </w:r>
            <w:r w:rsidRPr="00077ED1">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0.499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0.655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0.279*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0.358         </w:t>
            </w:r>
          </w:p>
        </w:tc>
      </w:tr>
      <w:tr w:rsidR="00F56A97" w:rsidRPr="00774F7C" w:rsidTr="00A94B79">
        <w:trPr>
          <w:trHeight w:val="423"/>
        </w:trPr>
        <w:tc>
          <w:tcPr>
            <w:tcW w:w="1080" w:type="dxa"/>
            <w:vMerge/>
            <w:tcBorders>
              <w:top w:val="nil"/>
              <w:left w:val="nil"/>
              <w:bottom w:val="nil"/>
              <w:right w:val="nil"/>
            </w:tcBorders>
          </w:tcPr>
          <w:p w:rsidR="00F56A97" w:rsidRPr="00774F7C" w:rsidRDefault="00F56A97" w:rsidP="00A94B79">
            <w:pPr>
              <w:rPr>
                <w:rFonts w:ascii="Times New Roman" w:hAnsi="Times New Roman" w:cs="Times New Roman"/>
                <w:sz w:val="18"/>
                <w:szCs w:val="18"/>
              </w:rPr>
            </w:pP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(0.101)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(0.126)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(0.097)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(0.129)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(0.313)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(1.278)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(0.150)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(0.273)         </w:t>
            </w:r>
          </w:p>
        </w:tc>
      </w:tr>
      <w:tr w:rsidR="00F56A97" w:rsidRPr="00774F7C" w:rsidTr="00A94B79">
        <w:tc>
          <w:tcPr>
            <w:tcW w:w="1080" w:type="dxa"/>
            <w:vMerge w:val="restart"/>
            <w:tcBorders>
              <w:top w:val="nil"/>
              <w:left w:val="nil"/>
              <w:bottom w:val="nil"/>
              <w:right w:val="nil"/>
            </w:tcBorders>
          </w:tcPr>
          <w:p w:rsidR="00F56A97"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Age </w:t>
            </w:r>
          </w:p>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(25-35)                </w:t>
            </w: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0.153*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0.018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0.055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0.641</w:t>
            </w:r>
            <w:r w:rsidRPr="004A09E7">
              <w:rPr>
                <w:rFonts w:ascii="Times New Roman" w:hAnsi="Times New Roman" w:cs="Times New Roman"/>
                <w:sz w:val="18"/>
                <w:szCs w:val="18"/>
              </w:rPr>
              <w:t>***</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0.314*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1.009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0.321</w:t>
            </w:r>
            <w:r w:rsidRPr="004A09E7">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0.024         </w:t>
            </w:r>
          </w:p>
        </w:tc>
      </w:tr>
      <w:tr w:rsidR="00F56A97" w:rsidRPr="00774F7C" w:rsidTr="00A94B79">
        <w:trPr>
          <w:trHeight w:val="360"/>
        </w:trPr>
        <w:tc>
          <w:tcPr>
            <w:tcW w:w="1080" w:type="dxa"/>
            <w:vMerge/>
            <w:tcBorders>
              <w:top w:val="nil"/>
              <w:left w:val="nil"/>
              <w:bottom w:val="nil"/>
              <w:right w:val="nil"/>
            </w:tcBorders>
          </w:tcPr>
          <w:p w:rsidR="00F56A97" w:rsidRPr="00774F7C" w:rsidRDefault="00F56A97" w:rsidP="00A94B79">
            <w:pPr>
              <w:rPr>
                <w:rFonts w:ascii="Times New Roman" w:hAnsi="Times New Roman" w:cs="Times New Roman"/>
                <w:sz w:val="18"/>
                <w:szCs w:val="18"/>
              </w:rPr>
            </w:pP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(0.079)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(0.093)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(0.075)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(0.105)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(0.181)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(0.750)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(0.122)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(0.165)         </w:t>
            </w:r>
          </w:p>
        </w:tc>
      </w:tr>
      <w:tr w:rsidR="00F56A97" w:rsidRPr="00774F7C" w:rsidTr="00A94B79">
        <w:trPr>
          <w:trHeight w:val="180"/>
        </w:trPr>
        <w:tc>
          <w:tcPr>
            <w:tcW w:w="1080" w:type="dxa"/>
            <w:vMerge w:val="restart"/>
            <w:tcBorders>
              <w:top w:val="nil"/>
              <w:left w:val="nil"/>
              <w:bottom w:val="nil"/>
              <w:right w:val="nil"/>
            </w:tcBorders>
          </w:tcPr>
          <w:p w:rsidR="00F56A97"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Age </w:t>
            </w:r>
          </w:p>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(36-45)              </w:t>
            </w: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0.114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0.032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0.023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0.559</w:t>
            </w:r>
            <w:r w:rsidRPr="001F64B7">
              <w:rPr>
                <w:rFonts w:ascii="Times New Roman" w:hAnsi="Times New Roman" w:cs="Times New Roman"/>
                <w:sz w:val="18"/>
                <w:szCs w:val="18"/>
              </w:rPr>
              <w:t xml:space="preserve">*** </w:t>
            </w:r>
            <w:r w:rsidRPr="000E0BA7">
              <w:rPr>
                <w:rFonts w:ascii="Times New Roman" w:hAnsi="Times New Roman" w:cs="Times New Roman"/>
                <w:sz w:val="18"/>
                <w:szCs w:val="18"/>
              </w:rPr>
              <w:t xml:space="preserve">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0.343*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1.184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0.373</w:t>
            </w:r>
            <w:r w:rsidRPr="001F64B7">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0.354</w:t>
            </w:r>
            <w:r>
              <w:rPr>
                <w:rFonts w:ascii="Times New Roman" w:hAnsi="Times New Roman" w:cs="Times New Roman"/>
                <w:sz w:val="18"/>
                <w:szCs w:val="18"/>
              </w:rPr>
              <w:t>*</w:t>
            </w:r>
            <w:r w:rsidRPr="000E0BA7">
              <w:rPr>
                <w:rFonts w:ascii="Times New Roman" w:hAnsi="Times New Roman" w:cs="Times New Roman"/>
                <w:sz w:val="18"/>
                <w:szCs w:val="18"/>
              </w:rPr>
              <w:t xml:space="preserve">  </w:t>
            </w:r>
          </w:p>
        </w:tc>
      </w:tr>
      <w:tr w:rsidR="00F56A97" w:rsidRPr="00774F7C" w:rsidTr="00A94B79">
        <w:trPr>
          <w:trHeight w:val="342"/>
        </w:trPr>
        <w:tc>
          <w:tcPr>
            <w:tcW w:w="1080" w:type="dxa"/>
            <w:vMerge/>
            <w:tcBorders>
              <w:top w:val="nil"/>
              <w:left w:val="nil"/>
              <w:bottom w:val="nil"/>
              <w:right w:val="nil"/>
            </w:tcBorders>
          </w:tcPr>
          <w:p w:rsidR="00F56A97" w:rsidRPr="00774F7C" w:rsidRDefault="00F56A97" w:rsidP="00A94B79">
            <w:pPr>
              <w:rPr>
                <w:rFonts w:ascii="Times New Roman" w:hAnsi="Times New Roman" w:cs="Times New Roman"/>
                <w:sz w:val="18"/>
                <w:szCs w:val="18"/>
              </w:rPr>
            </w:pP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(0.080)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(0.097)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(0.077)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 (0.107)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(0.189)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(0.775)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(0.123)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(0.191)         </w:t>
            </w:r>
          </w:p>
        </w:tc>
      </w:tr>
      <w:tr w:rsidR="00F56A97" w:rsidRPr="00774F7C" w:rsidTr="00A94B79">
        <w:trPr>
          <w:trHeight w:val="261"/>
        </w:trPr>
        <w:tc>
          <w:tcPr>
            <w:tcW w:w="1080" w:type="dxa"/>
            <w:vMerge w:val="restart"/>
            <w:tcBorders>
              <w:top w:val="nil"/>
              <w:left w:val="nil"/>
              <w:bottom w:val="nil"/>
              <w:right w:val="nil"/>
            </w:tcBorders>
          </w:tcPr>
          <w:p w:rsidR="00F56A97"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Age </w:t>
            </w:r>
          </w:p>
          <w:p w:rsidR="00F56A97" w:rsidRPr="00774F7C" w:rsidRDefault="00F56A97" w:rsidP="00A94B79">
            <w:pPr>
              <w:rPr>
                <w:rFonts w:ascii="Times New Roman" w:hAnsi="Times New Roman" w:cs="Times New Roman"/>
                <w:sz w:val="18"/>
                <w:szCs w:val="18"/>
              </w:rPr>
            </w:pPr>
            <w:r>
              <w:rPr>
                <w:rFonts w:ascii="Times New Roman" w:hAnsi="Times New Roman" w:cs="Times New Roman"/>
                <w:sz w:val="18"/>
                <w:szCs w:val="18"/>
              </w:rPr>
              <w:t>(46-</w:t>
            </w:r>
            <w:r w:rsidRPr="000E0BA7">
              <w:rPr>
                <w:rFonts w:ascii="Times New Roman" w:hAnsi="Times New Roman" w:cs="Times New Roman"/>
                <w:sz w:val="18"/>
                <w:szCs w:val="18"/>
              </w:rPr>
              <w:t>57/6</w:t>
            </w:r>
            <w:r>
              <w:rPr>
                <w:rFonts w:ascii="Times New Roman" w:hAnsi="Times New Roman" w:cs="Times New Roman"/>
                <w:sz w:val="18"/>
                <w:szCs w:val="18"/>
              </w:rPr>
              <w:t xml:space="preserve">2) </w:t>
            </w:r>
            <w:r w:rsidRPr="000E0BA7">
              <w:rPr>
                <w:rFonts w:ascii="Times New Roman" w:hAnsi="Times New Roman" w:cs="Times New Roman"/>
                <w:sz w:val="18"/>
                <w:szCs w:val="18"/>
              </w:rPr>
              <w:t xml:space="preserve">      </w:t>
            </w:r>
          </w:p>
        </w:tc>
        <w:tc>
          <w:tcPr>
            <w:tcW w:w="107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0.087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0.277</w:t>
            </w:r>
            <w:r w:rsidRPr="001F64B7">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0.066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0.393</w:t>
            </w:r>
            <w:r w:rsidRPr="001F64B7">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00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0.242         </w:t>
            </w:r>
          </w:p>
        </w:tc>
        <w:tc>
          <w:tcPr>
            <w:tcW w:w="1151"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0.487         </w:t>
            </w:r>
          </w:p>
        </w:tc>
        <w:tc>
          <w:tcPr>
            <w:tcW w:w="121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0.217*  </w:t>
            </w:r>
          </w:p>
        </w:tc>
        <w:tc>
          <w:tcPr>
            <w:tcW w:w="1125"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0.025         </w:t>
            </w:r>
          </w:p>
        </w:tc>
      </w:tr>
      <w:tr w:rsidR="00F56A97" w:rsidRPr="00774F7C" w:rsidTr="00A94B79">
        <w:trPr>
          <w:trHeight w:val="351"/>
        </w:trPr>
        <w:tc>
          <w:tcPr>
            <w:tcW w:w="1080" w:type="dxa"/>
            <w:vMerge/>
            <w:tcBorders>
              <w:top w:val="nil"/>
            </w:tcBorders>
          </w:tcPr>
          <w:p w:rsidR="00F56A97" w:rsidRPr="00774F7C" w:rsidRDefault="00F56A97" w:rsidP="00A94B79">
            <w:pPr>
              <w:rPr>
                <w:rFonts w:ascii="Times New Roman" w:hAnsi="Times New Roman" w:cs="Times New Roman"/>
                <w:sz w:val="18"/>
                <w:szCs w:val="18"/>
              </w:rPr>
            </w:pPr>
          </w:p>
        </w:tc>
        <w:tc>
          <w:tcPr>
            <w:tcW w:w="1074"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(0.078)         </w:t>
            </w:r>
          </w:p>
        </w:tc>
        <w:tc>
          <w:tcPr>
            <w:tcW w:w="1080"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(0.099)         </w:t>
            </w:r>
          </w:p>
        </w:tc>
        <w:tc>
          <w:tcPr>
            <w:tcW w:w="1080"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(0.075)         </w:t>
            </w:r>
          </w:p>
        </w:tc>
        <w:tc>
          <w:tcPr>
            <w:tcW w:w="1170"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(0.106)         </w:t>
            </w:r>
          </w:p>
        </w:tc>
        <w:tc>
          <w:tcPr>
            <w:tcW w:w="1009"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(0.179)         </w:t>
            </w:r>
          </w:p>
        </w:tc>
        <w:tc>
          <w:tcPr>
            <w:tcW w:w="1151"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(0.974)         </w:t>
            </w:r>
          </w:p>
        </w:tc>
        <w:tc>
          <w:tcPr>
            <w:tcW w:w="1215"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(0.124)         </w:t>
            </w:r>
          </w:p>
        </w:tc>
        <w:tc>
          <w:tcPr>
            <w:tcW w:w="1125" w:type="dxa"/>
            <w:tcBorders>
              <w:top w:val="nil"/>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(0.157)         </w:t>
            </w:r>
          </w:p>
        </w:tc>
      </w:tr>
      <w:tr w:rsidR="00F56A97" w:rsidRPr="00774F7C" w:rsidTr="00A94B79">
        <w:tc>
          <w:tcPr>
            <w:tcW w:w="1080" w:type="dxa"/>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Constant            </w:t>
            </w:r>
          </w:p>
        </w:tc>
        <w:tc>
          <w:tcPr>
            <w:tcW w:w="1074"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0.921</w:t>
            </w:r>
            <w:r w:rsidRPr="00E404DB">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1.205</w:t>
            </w:r>
            <w:r w:rsidRPr="0031481C">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080" w:type="dxa"/>
          </w:tcPr>
          <w:p w:rsidR="00F56A97" w:rsidRPr="00EE280B" w:rsidRDefault="00F56A97" w:rsidP="00A94B79">
            <w:pPr>
              <w:jc w:val="center"/>
              <w:rPr>
                <w:rFonts w:ascii="Times New Roman" w:hAnsi="Times New Roman" w:cs="Times New Roman"/>
                <w:sz w:val="18"/>
                <w:szCs w:val="18"/>
                <w:lang w:val="ru-RU"/>
              </w:rPr>
            </w:pPr>
            <w:r>
              <w:rPr>
                <w:rFonts w:ascii="Times New Roman" w:hAnsi="Times New Roman" w:cs="Times New Roman"/>
                <w:sz w:val="18"/>
                <w:szCs w:val="18"/>
                <w:lang w:val="ru-RU"/>
              </w:rPr>
              <w:t>- 0</w:t>
            </w:r>
            <w:r>
              <w:rPr>
                <w:rFonts w:ascii="Times New Roman" w:eastAsiaTheme="minorEastAsia" w:hAnsi="Times New Roman" w:cs="Times New Roman"/>
                <w:sz w:val="18"/>
                <w:szCs w:val="18"/>
                <w:lang w:val="en-US"/>
              </w:rPr>
              <w:t>.</w:t>
            </w:r>
            <w:r>
              <w:rPr>
                <w:rFonts w:ascii="Times New Roman" w:hAnsi="Times New Roman" w:cs="Times New Roman"/>
                <w:sz w:val="18"/>
                <w:szCs w:val="18"/>
                <w:lang w:val="ru-RU"/>
              </w:rPr>
              <w:t>421***</w:t>
            </w:r>
          </w:p>
        </w:tc>
        <w:tc>
          <w:tcPr>
            <w:tcW w:w="1170"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1.563</w:t>
            </w:r>
            <w:r>
              <w:rPr>
                <w:rFonts w:ascii="Times New Roman" w:hAnsi="Times New Roman" w:cs="Times New Roman"/>
                <w:sz w:val="18"/>
                <w:szCs w:val="18"/>
              </w:rPr>
              <w:t>***</w:t>
            </w:r>
          </w:p>
        </w:tc>
        <w:tc>
          <w:tcPr>
            <w:tcW w:w="1009"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-2.076</w:t>
            </w:r>
            <w:r w:rsidRPr="00EE280B">
              <w:rPr>
                <w:rFonts w:ascii="Times New Roman" w:hAnsi="Times New Roman" w:cs="Times New Roman"/>
                <w:sz w:val="18"/>
                <w:szCs w:val="18"/>
              </w:rPr>
              <w:t>***</w:t>
            </w:r>
          </w:p>
        </w:tc>
        <w:tc>
          <w:tcPr>
            <w:tcW w:w="1151"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 xml:space="preserve">0.343         </w:t>
            </w:r>
          </w:p>
        </w:tc>
        <w:tc>
          <w:tcPr>
            <w:tcW w:w="121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1.514</w:t>
            </w:r>
            <w:r w:rsidRPr="00EE280B">
              <w:rPr>
                <w:rFonts w:ascii="Times New Roman" w:hAnsi="Times New Roman" w:cs="Times New Roman"/>
                <w:sz w:val="18"/>
                <w:szCs w:val="18"/>
              </w:rPr>
              <w:t>***</w:t>
            </w:r>
            <w:r w:rsidRPr="000E0BA7">
              <w:rPr>
                <w:rFonts w:ascii="Times New Roman" w:hAnsi="Times New Roman" w:cs="Times New Roman"/>
                <w:sz w:val="18"/>
                <w:szCs w:val="18"/>
              </w:rPr>
              <w:t xml:space="preserve">      </w:t>
            </w:r>
          </w:p>
        </w:tc>
        <w:tc>
          <w:tcPr>
            <w:tcW w:w="1125" w:type="dxa"/>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w:t>
            </w:r>
            <w:r>
              <w:rPr>
                <w:rFonts w:ascii="Times New Roman" w:hAnsi="Times New Roman" w:cs="Times New Roman"/>
                <w:sz w:val="18"/>
                <w:szCs w:val="18"/>
              </w:rPr>
              <w:t xml:space="preserve"> </w:t>
            </w:r>
            <w:r w:rsidRPr="000E0BA7">
              <w:rPr>
                <w:rFonts w:ascii="Times New Roman" w:hAnsi="Times New Roman" w:cs="Times New Roman"/>
                <w:sz w:val="18"/>
                <w:szCs w:val="18"/>
              </w:rPr>
              <w:t>2.356</w:t>
            </w:r>
            <w:r w:rsidRPr="00D13AA1">
              <w:rPr>
                <w:rFonts w:ascii="Times New Roman" w:hAnsi="Times New Roman" w:cs="Times New Roman"/>
                <w:sz w:val="18"/>
                <w:szCs w:val="18"/>
              </w:rPr>
              <w:t>***</w:t>
            </w:r>
          </w:p>
        </w:tc>
      </w:tr>
      <w:tr w:rsidR="00F56A97" w:rsidRPr="00774F7C" w:rsidTr="00A94B79">
        <w:trPr>
          <w:trHeight w:val="307"/>
        </w:trPr>
        <w:tc>
          <w:tcPr>
            <w:tcW w:w="1080" w:type="dxa"/>
            <w:tcBorders>
              <w:bottom w:val="single" w:sz="4" w:space="0" w:color="auto"/>
            </w:tcBorders>
          </w:tcPr>
          <w:p w:rsidR="00F56A97" w:rsidRPr="00774F7C" w:rsidRDefault="00F56A97" w:rsidP="00A94B79">
            <w:pPr>
              <w:rPr>
                <w:rFonts w:ascii="Times New Roman" w:hAnsi="Times New Roman" w:cs="Times New Roman"/>
                <w:sz w:val="18"/>
                <w:szCs w:val="18"/>
              </w:rPr>
            </w:pPr>
          </w:p>
        </w:tc>
        <w:tc>
          <w:tcPr>
            <w:tcW w:w="1074"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(0.110)         </w:t>
            </w:r>
          </w:p>
        </w:tc>
        <w:tc>
          <w:tcPr>
            <w:tcW w:w="1080"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(0.137)         </w:t>
            </w:r>
          </w:p>
        </w:tc>
        <w:tc>
          <w:tcPr>
            <w:tcW w:w="1080"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(0.106)         </w:t>
            </w:r>
          </w:p>
        </w:tc>
        <w:tc>
          <w:tcPr>
            <w:tcW w:w="1170"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(0.134)         </w:t>
            </w:r>
          </w:p>
        </w:tc>
        <w:tc>
          <w:tcPr>
            <w:tcW w:w="1009"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(0.290)         </w:t>
            </w:r>
          </w:p>
        </w:tc>
        <w:tc>
          <w:tcPr>
            <w:tcW w:w="1151"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(1.045)         </w:t>
            </w:r>
          </w:p>
        </w:tc>
        <w:tc>
          <w:tcPr>
            <w:tcW w:w="1215"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(0.157)         </w:t>
            </w:r>
          </w:p>
        </w:tc>
        <w:tc>
          <w:tcPr>
            <w:tcW w:w="1125" w:type="dxa"/>
            <w:tcBorders>
              <w:bottom w:val="single" w:sz="4"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 xml:space="preserve">(0.251)         </w:t>
            </w:r>
          </w:p>
        </w:tc>
      </w:tr>
      <w:tr w:rsidR="00F56A97" w:rsidRPr="00774F7C" w:rsidTr="00A94B79">
        <w:trPr>
          <w:trHeight w:val="269"/>
        </w:trPr>
        <w:tc>
          <w:tcPr>
            <w:tcW w:w="1080" w:type="dxa"/>
            <w:tcBorders>
              <w:top w:val="single" w:sz="4" w:space="0" w:color="auto"/>
              <w:bottom w:val="single" w:sz="12" w:space="0" w:color="auto"/>
            </w:tcBorders>
          </w:tcPr>
          <w:p w:rsidR="00F56A97" w:rsidRPr="00774F7C" w:rsidRDefault="00F56A97" w:rsidP="00A94B79">
            <w:pPr>
              <w:rPr>
                <w:rFonts w:ascii="Times New Roman" w:hAnsi="Times New Roman" w:cs="Times New Roman"/>
                <w:sz w:val="18"/>
                <w:szCs w:val="18"/>
              </w:rPr>
            </w:pPr>
            <w:r w:rsidRPr="000E0BA7">
              <w:rPr>
                <w:rFonts w:ascii="Times New Roman" w:hAnsi="Times New Roman" w:cs="Times New Roman"/>
                <w:sz w:val="18"/>
                <w:szCs w:val="18"/>
              </w:rPr>
              <w:t xml:space="preserve">N  </w:t>
            </w:r>
          </w:p>
        </w:tc>
        <w:tc>
          <w:tcPr>
            <w:tcW w:w="1074"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3318</w:t>
            </w:r>
          </w:p>
        </w:tc>
        <w:tc>
          <w:tcPr>
            <w:tcW w:w="1080"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3318</w:t>
            </w:r>
          </w:p>
        </w:tc>
        <w:tc>
          <w:tcPr>
            <w:tcW w:w="1080"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3318</w:t>
            </w:r>
          </w:p>
        </w:tc>
        <w:tc>
          <w:tcPr>
            <w:tcW w:w="1170"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3318</w:t>
            </w:r>
          </w:p>
        </w:tc>
        <w:tc>
          <w:tcPr>
            <w:tcW w:w="1009"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3318</w:t>
            </w:r>
          </w:p>
        </w:tc>
        <w:tc>
          <w:tcPr>
            <w:tcW w:w="1151"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43</w:t>
            </w:r>
          </w:p>
        </w:tc>
        <w:tc>
          <w:tcPr>
            <w:tcW w:w="1215"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3318</w:t>
            </w:r>
          </w:p>
        </w:tc>
        <w:tc>
          <w:tcPr>
            <w:tcW w:w="1125" w:type="dxa"/>
            <w:tcBorders>
              <w:top w:val="single" w:sz="4"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sidRPr="000E0BA7">
              <w:rPr>
                <w:rFonts w:ascii="Times New Roman" w:hAnsi="Times New Roman" w:cs="Times New Roman"/>
                <w:sz w:val="18"/>
                <w:szCs w:val="18"/>
              </w:rPr>
              <w:t>3318</w:t>
            </w:r>
          </w:p>
        </w:tc>
      </w:tr>
    </w:tbl>
    <w:p w:rsidR="00F56A97" w:rsidRPr="00F479EE" w:rsidRDefault="00F56A97" w:rsidP="00F56A97">
      <w:pPr>
        <w:spacing w:line="240" w:lineRule="auto"/>
        <w:jc w:val="both"/>
        <w:rPr>
          <w:rFonts w:ascii="Times New Roman" w:hAnsi="Times New Roman" w:cs="Times New Roman"/>
          <w:sz w:val="18"/>
          <w:szCs w:val="18"/>
        </w:rPr>
      </w:pPr>
      <w:r w:rsidRPr="00F479EE">
        <w:rPr>
          <w:rFonts w:ascii="Times New Roman" w:hAnsi="Times New Roman" w:cs="Times New Roman"/>
          <w:sz w:val="18"/>
          <w:szCs w:val="18"/>
        </w:rPr>
        <w:t>Standard errors in parentheses</w:t>
      </w:r>
    </w:p>
    <w:p w:rsidR="00F56A97" w:rsidRDefault="00F56A97" w:rsidP="00F56A97">
      <w:pPr>
        <w:spacing w:line="240" w:lineRule="auto"/>
        <w:jc w:val="both"/>
        <w:rPr>
          <w:rFonts w:ascii="Times New Roman" w:hAnsi="Times New Roman" w:cs="Times New Roman"/>
          <w:sz w:val="18"/>
          <w:szCs w:val="18"/>
        </w:rPr>
      </w:pPr>
      <w:r w:rsidRPr="00F479EE">
        <w:rPr>
          <w:rFonts w:ascii="Times New Roman" w:hAnsi="Times New Roman" w:cs="Times New Roman"/>
          <w:sz w:val="18"/>
          <w:szCs w:val="18"/>
        </w:rPr>
        <w:t>* p&lt;0.1, ** p&lt;0.05, *** p&lt;0.01</w:t>
      </w:r>
    </w:p>
    <w:p w:rsidR="00F56A97" w:rsidRPr="00F479EE" w:rsidRDefault="00F56A97" w:rsidP="00F56A97">
      <w:pPr>
        <w:spacing w:line="240" w:lineRule="auto"/>
        <w:jc w:val="both"/>
        <w:rPr>
          <w:rFonts w:ascii="Times New Roman" w:hAnsi="Times New Roman" w:cs="Times New Roman"/>
          <w:sz w:val="18"/>
          <w:szCs w:val="18"/>
        </w:rPr>
      </w:pPr>
    </w:p>
    <w:p w:rsidR="00F56A97" w:rsidRDefault="00F56A97" w:rsidP="00F56A97">
      <w:pPr>
        <w:spacing w:line="240" w:lineRule="auto"/>
        <w:jc w:val="center"/>
        <w:rPr>
          <w:rFonts w:ascii="Times New Roman" w:hAnsi="Times New Roman" w:cs="Times New Roman"/>
          <w:sz w:val="24"/>
          <w:szCs w:val="24"/>
        </w:rPr>
      </w:pPr>
      <w:r>
        <w:rPr>
          <w:rFonts w:ascii="Times New Roman" w:hAnsi="Times New Roman" w:cs="Times New Roman"/>
          <w:sz w:val="24"/>
          <w:szCs w:val="24"/>
        </w:rPr>
        <w:t>Table 3: Regression r</w:t>
      </w:r>
      <w:r w:rsidRPr="00971782">
        <w:rPr>
          <w:rFonts w:ascii="Times New Roman" w:hAnsi="Times New Roman" w:cs="Times New Roman"/>
          <w:sz w:val="24"/>
          <w:szCs w:val="24"/>
        </w:rPr>
        <w:t>esults of Model 1.</w:t>
      </w:r>
    </w:p>
    <w:p w:rsidR="00F56A97" w:rsidRDefault="00F56A97" w:rsidP="00F56A97">
      <w:pPr>
        <w:spacing w:line="240" w:lineRule="auto"/>
        <w:jc w:val="center"/>
        <w:rPr>
          <w:rFonts w:ascii="Times New Roman" w:hAnsi="Times New Roman" w:cs="Times New Roman"/>
          <w:sz w:val="24"/>
          <w:szCs w:val="24"/>
        </w:rPr>
      </w:pPr>
    </w:p>
    <w:p w:rsidR="00F56A97" w:rsidRDefault="00F56A97" w:rsidP="00F56A97">
      <w:pPr>
        <w:spacing w:line="240" w:lineRule="auto"/>
        <w:rPr>
          <w:rFonts w:ascii="Times New Roman" w:hAnsi="Times New Roman" w:cs="Times New Roman"/>
          <w:sz w:val="24"/>
          <w:szCs w:val="24"/>
        </w:rPr>
      </w:pPr>
    </w:p>
    <w:p w:rsidR="00F56A97" w:rsidRDefault="00F56A97" w:rsidP="00F56A97">
      <w:pPr>
        <w:spacing w:line="240" w:lineRule="auto"/>
        <w:rPr>
          <w:rFonts w:ascii="Times New Roman" w:hAnsi="Times New Roman" w:cs="Times New Roman"/>
          <w:sz w:val="24"/>
          <w:szCs w:val="24"/>
        </w:rPr>
      </w:pPr>
    </w:p>
    <w:tbl>
      <w:tblPr>
        <w:tblStyle w:val="TableGrid"/>
        <w:tblW w:w="9869" w:type="dxa"/>
        <w:tblInd w:w="-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170"/>
        <w:gridCol w:w="1039"/>
        <w:gridCol w:w="1039"/>
        <w:gridCol w:w="1039"/>
        <w:gridCol w:w="1039"/>
        <w:gridCol w:w="1159"/>
        <w:gridCol w:w="1080"/>
        <w:gridCol w:w="1224"/>
      </w:tblGrid>
      <w:tr w:rsidR="00F56A97" w:rsidRPr="00774F7C" w:rsidTr="00A94B79">
        <w:tc>
          <w:tcPr>
            <w:tcW w:w="1080" w:type="dxa"/>
            <w:tcBorders>
              <w:top w:val="single" w:sz="12" w:space="0" w:color="auto"/>
              <w:bottom w:val="single" w:sz="12" w:space="0" w:color="auto"/>
            </w:tcBorders>
          </w:tcPr>
          <w:p w:rsidR="00F56A97" w:rsidRPr="00774F7C" w:rsidRDefault="00F56A97" w:rsidP="00A94B79">
            <w:pPr>
              <w:jc w:val="both"/>
              <w:rPr>
                <w:rFonts w:ascii="Times New Roman" w:hAnsi="Times New Roman" w:cs="Times New Roman"/>
                <w:sz w:val="18"/>
                <w:szCs w:val="18"/>
              </w:rPr>
            </w:pPr>
          </w:p>
        </w:tc>
        <w:tc>
          <w:tcPr>
            <w:tcW w:w="1170"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lang w:val="en-US"/>
              </w:rPr>
            </w:pPr>
            <w:r>
              <w:rPr>
                <w:rFonts w:ascii="Times New Roman" w:hAnsi="Times New Roman" w:cs="Times New Roman"/>
                <w:sz w:val="18"/>
                <w:szCs w:val="18"/>
                <w:lang w:val="en-US"/>
              </w:rPr>
              <w:t>Bank Account</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Deposit</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Debit Card</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Credit Card</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Stocks</w:t>
            </w:r>
          </w:p>
        </w:tc>
        <w:tc>
          <w:tcPr>
            <w:tcW w:w="115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Trading</w:t>
            </w:r>
          </w:p>
        </w:tc>
        <w:tc>
          <w:tcPr>
            <w:tcW w:w="1080"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Foreign Currency</w:t>
            </w:r>
          </w:p>
        </w:tc>
        <w:tc>
          <w:tcPr>
            <w:tcW w:w="1224"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Mutual Fund</w:t>
            </w:r>
          </w:p>
        </w:tc>
      </w:tr>
      <w:tr w:rsidR="00F56A97" w:rsidRPr="00774F7C" w:rsidTr="00A94B79">
        <w:tc>
          <w:tcPr>
            <w:tcW w:w="1080" w:type="dxa"/>
            <w:tcBorders>
              <w:top w:val="single" w:sz="12" w:space="0" w:color="auto"/>
            </w:tcBorders>
          </w:tcPr>
          <w:p w:rsidR="00F56A97" w:rsidRPr="00774F7C" w:rsidRDefault="00F56A97" w:rsidP="00A94B79">
            <w:pPr>
              <w:jc w:val="both"/>
              <w:rPr>
                <w:rFonts w:ascii="Times New Roman" w:hAnsi="Times New Roman" w:cs="Times New Roman"/>
                <w:sz w:val="18"/>
                <w:szCs w:val="18"/>
              </w:rPr>
            </w:pPr>
            <w:r w:rsidRPr="00FF5D04">
              <w:rPr>
                <w:rFonts w:ascii="Times New Roman" w:hAnsi="Times New Roman" w:cs="Times New Roman"/>
                <w:sz w:val="18"/>
                <w:szCs w:val="18"/>
              </w:rPr>
              <w:t>FinLit</w:t>
            </w:r>
            <w:r w:rsidRPr="00FF5D04">
              <w:rPr>
                <w:rFonts w:ascii="Times New Roman" w:hAnsi="Times New Roman" w:cs="Times New Roman"/>
                <w:sz w:val="18"/>
                <w:szCs w:val="18"/>
                <w:vertAlign w:val="subscript"/>
              </w:rPr>
              <w:t>1</w:t>
            </w:r>
          </w:p>
        </w:tc>
        <w:tc>
          <w:tcPr>
            <w:tcW w:w="1170" w:type="dxa"/>
            <w:tcBorders>
              <w:top w:val="single" w:sz="12" w:space="0" w:color="auto"/>
            </w:tcBorders>
          </w:tcPr>
          <w:p w:rsidR="00F56A97" w:rsidRPr="00B312B2"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0.085</w:t>
            </w:r>
          </w:p>
        </w:tc>
        <w:tc>
          <w:tcPr>
            <w:tcW w:w="1039"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56</w:t>
            </w:r>
            <w:r w:rsidRPr="006A51BD">
              <w:rPr>
                <w:rFonts w:ascii="Times New Roman" w:hAnsi="Times New Roman" w:cs="Times New Roman"/>
                <w:sz w:val="18"/>
                <w:szCs w:val="18"/>
              </w:rPr>
              <w:t>***</w:t>
            </w:r>
          </w:p>
        </w:tc>
        <w:tc>
          <w:tcPr>
            <w:tcW w:w="1039"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0.133</w:t>
            </w:r>
            <w:r>
              <w:rPr>
                <w:rFonts w:ascii="Times New Roman" w:hAnsi="Times New Roman" w:cs="Times New Roman"/>
                <w:sz w:val="18"/>
                <w:szCs w:val="18"/>
              </w:rPr>
              <w:t>*</w:t>
            </w:r>
            <w:r w:rsidRPr="006A51BD">
              <w:rPr>
                <w:rFonts w:ascii="Times New Roman" w:hAnsi="Times New Roman" w:cs="Times New Roman"/>
                <w:sz w:val="18"/>
                <w:szCs w:val="18"/>
              </w:rPr>
              <w:t>*</w:t>
            </w:r>
          </w:p>
        </w:tc>
        <w:tc>
          <w:tcPr>
            <w:tcW w:w="1039"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0.013</w:t>
            </w:r>
          </w:p>
        </w:tc>
        <w:tc>
          <w:tcPr>
            <w:tcW w:w="1039"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0.081</w:t>
            </w:r>
          </w:p>
        </w:tc>
        <w:tc>
          <w:tcPr>
            <w:tcW w:w="1159"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21.121</w:t>
            </w:r>
            <w:r>
              <w:rPr>
                <w:rFonts w:ascii="Times New Roman" w:hAnsi="Times New Roman" w:cs="Times New Roman"/>
                <w:sz w:val="18"/>
                <w:szCs w:val="18"/>
                <w:lang w:val="en-US"/>
              </w:rPr>
              <w:t>***</w:t>
            </w:r>
          </w:p>
        </w:tc>
        <w:tc>
          <w:tcPr>
            <w:tcW w:w="1080"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0.201</w:t>
            </w:r>
            <w:r w:rsidRPr="006A51BD">
              <w:rPr>
                <w:rFonts w:ascii="Times New Roman" w:hAnsi="Times New Roman" w:cs="Times New Roman"/>
                <w:sz w:val="18"/>
                <w:szCs w:val="18"/>
              </w:rPr>
              <w:t>**</w:t>
            </w:r>
          </w:p>
        </w:tc>
        <w:tc>
          <w:tcPr>
            <w:tcW w:w="1224" w:type="dxa"/>
            <w:tcBorders>
              <w:top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0.039</w:t>
            </w:r>
          </w:p>
        </w:tc>
      </w:tr>
      <w:tr w:rsidR="00F56A97" w:rsidRPr="00774F7C" w:rsidTr="00A94B79">
        <w:trPr>
          <w:trHeight w:val="294"/>
        </w:trPr>
        <w:tc>
          <w:tcPr>
            <w:tcW w:w="1080" w:type="dxa"/>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6</w:t>
            </w:r>
            <w:r w:rsidRPr="000D3B3C">
              <w:rPr>
                <w:rFonts w:ascii="Times New Roman" w:hAnsi="Times New Roman" w:cs="Times New Roman"/>
                <w:sz w:val="18"/>
                <w:szCs w:val="18"/>
              </w:rPr>
              <w:t>4)</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sidRPr="00FE679B">
              <w:rPr>
                <w:rFonts w:ascii="Times New Roman" w:hAnsi="Times New Roman" w:cs="Times New Roman"/>
                <w:sz w:val="18"/>
                <w:szCs w:val="18"/>
                <w:lang w:val="en-US"/>
              </w:rPr>
              <w:t>0.075</w:t>
            </w:r>
            <w:r w:rsidRPr="000D3B3C">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sidRPr="00FE679B">
              <w:rPr>
                <w:rFonts w:ascii="Times New Roman" w:hAnsi="Times New Roman" w:cs="Times New Roman"/>
                <w:sz w:val="18"/>
                <w:szCs w:val="18"/>
                <w:lang w:val="en-US"/>
              </w:rPr>
              <w:t>0.063</w:t>
            </w:r>
            <w:r w:rsidRPr="000D3B3C">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sidRPr="00FE679B">
              <w:rPr>
                <w:rFonts w:ascii="Times New Roman" w:hAnsi="Times New Roman" w:cs="Times New Roman"/>
                <w:sz w:val="18"/>
                <w:szCs w:val="18"/>
                <w:lang w:val="en-US"/>
              </w:rPr>
              <w:t>0.074</w:t>
            </w:r>
            <w:r w:rsidRPr="000D3B3C">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sidRPr="00FE679B">
              <w:rPr>
                <w:rFonts w:ascii="Times New Roman" w:hAnsi="Times New Roman" w:cs="Times New Roman"/>
                <w:sz w:val="18"/>
                <w:szCs w:val="18"/>
                <w:lang w:val="en-US"/>
              </w:rPr>
              <w:t>0.161</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sidRPr="00FE679B">
              <w:rPr>
                <w:rFonts w:ascii="Times New Roman" w:hAnsi="Times New Roman" w:cs="Times New Roman"/>
                <w:sz w:val="18"/>
                <w:szCs w:val="18"/>
                <w:lang w:val="en-US"/>
              </w:rPr>
              <w:t>2.311</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(0.083</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(0.156</w:t>
            </w:r>
            <w:r w:rsidRPr="000D3B3C">
              <w:rPr>
                <w:rFonts w:ascii="Times New Roman" w:hAnsi="Times New Roman" w:cs="Times New Roman"/>
                <w:sz w:val="18"/>
                <w:szCs w:val="18"/>
              </w:rPr>
              <w:t xml:space="preserve">)         </w:t>
            </w:r>
          </w:p>
        </w:tc>
      </w:tr>
      <w:tr w:rsidR="00F56A97" w:rsidRPr="00774F7C" w:rsidTr="00A94B79">
        <w:tc>
          <w:tcPr>
            <w:tcW w:w="1080" w:type="dxa"/>
          </w:tcPr>
          <w:p w:rsidR="00F56A97" w:rsidRPr="00774F7C" w:rsidRDefault="00F56A97" w:rsidP="00A94B79">
            <w:pPr>
              <w:jc w:val="both"/>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2</w:t>
            </w:r>
          </w:p>
        </w:tc>
        <w:tc>
          <w:tcPr>
            <w:tcW w:w="1170"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0.138</w:t>
            </w:r>
            <w:r>
              <w:rPr>
                <w:rFonts w:ascii="Times New Roman" w:hAnsi="Times New Roman" w:cs="Times New Roman"/>
                <w:sz w:val="18"/>
                <w:szCs w:val="18"/>
                <w:lang w:val="en-US"/>
              </w:rPr>
              <w:t>*</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0.126</w:t>
            </w:r>
          </w:p>
        </w:tc>
        <w:tc>
          <w:tcPr>
            <w:tcW w:w="1039"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0.276</w:t>
            </w:r>
            <w:r w:rsidRPr="009C571C">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0.167</w:t>
            </w:r>
            <w:r w:rsidRPr="00812BF7">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FE679B">
              <w:rPr>
                <w:rFonts w:ascii="Times New Roman" w:hAnsi="Times New Roman" w:cs="Times New Roman"/>
                <w:sz w:val="18"/>
                <w:szCs w:val="18"/>
                <w:lang w:val="en-US"/>
              </w:rPr>
              <w:t>0.005</w:t>
            </w:r>
          </w:p>
        </w:tc>
        <w:tc>
          <w:tcPr>
            <w:tcW w:w="1159"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7.989</w:t>
            </w:r>
          </w:p>
        </w:tc>
        <w:tc>
          <w:tcPr>
            <w:tcW w:w="1080"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0.156</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sidRPr="00FE679B">
              <w:rPr>
                <w:rFonts w:ascii="Times New Roman" w:hAnsi="Times New Roman" w:cs="Times New Roman"/>
                <w:sz w:val="18"/>
                <w:szCs w:val="18"/>
                <w:lang w:val="en-US"/>
              </w:rPr>
              <w:t>0.123</w:t>
            </w:r>
            <w:r w:rsidRPr="000D3B3C">
              <w:rPr>
                <w:rFonts w:ascii="Times New Roman" w:hAnsi="Times New Roman" w:cs="Times New Roman"/>
                <w:sz w:val="18"/>
                <w:szCs w:val="18"/>
              </w:rPr>
              <w:t xml:space="preserve">         </w:t>
            </w:r>
          </w:p>
        </w:tc>
      </w:tr>
      <w:tr w:rsidR="00F56A97" w:rsidRPr="00774F7C" w:rsidTr="00A94B79">
        <w:trPr>
          <w:trHeight w:val="351"/>
        </w:trPr>
        <w:tc>
          <w:tcPr>
            <w:tcW w:w="1080" w:type="dxa"/>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(0.077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77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6</w:t>
            </w:r>
            <w:r w:rsidRPr="000D3B3C">
              <w:rPr>
                <w:rFonts w:ascii="Times New Roman" w:hAnsi="Times New Roman" w:cs="Times New Roman"/>
                <w:sz w:val="18"/>
                <w:szCs w:val="18"/>
              </w:rPr>
              <w:t xml:space="preserve">3)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(0.085</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(0.165</w:t>
            </w:r>
            <w:r w:rsidRPr="000D3B3C">
              <w:rPr>
                <w:rFonts w:ascii="Times New Roman" w:hAnsi="Times New Roman" w:cs="Times New Roman"/>
                <w:sz w:val="18"/>
                <w:szCs w:val="18"/>
              </w:rPr>
              <w:t xml:space="preserve">)         </w:t>
            </w:r>
          </w:p>
        </w:tc>
      </w:tr>
      <w:tr w:rsidR="00F56A97" w:rsidRPr="00774F7C" w:rsidTr="00A94B79">
        <w:tc>
          <w:tcPr>
            <w:tcW w:w="1080" w:type="dxa"/>
          </w:tcPr>
          <w:p w:rsidR="00F56A97" w:rsidRPr="00774F7C" w:rsidRDefault="00F56A97" w:rsidP="00A94B79">
            <w:pPr>
              <w:jc w:val="both"/>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3</w:t>
            </w: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0.017</w:t>
            </w:r>
            <w:r w:rsidRPr="00812BF7">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57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0.15</w:t>
            </w:r>
            <w:r>
              <w:rPr>
                <w:rFonts w:ascii="Times New Roman" w:hAnsi="Times New Roman" w:cs="Times New Roman"/>
                <w:sz w:val="18"/>
                <w:szCs w:val="18"/>
              </w:rPr>
              <w:t>2</w:t>
            </w:r>
            <w:r w:rsidRPr="00C17E07">
              <w:rPr>
                <w:rFonts w:ascii="Times New Roman" w:hAnsi="Times New Roman" w:cs="Times New Roman"/>
                <w:sz w:val="18"/>
                <w:szCs w:val="18"/>
              </w:rPr>
              <w:t xml:space="preserve">** </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0.052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w:t>
            </w:r>
            <w:r>
              <w:rPr>
                <w:rFonts w:ascii="Times New Roman" w:hAnsi="Times New Roman" w:cs="Times New Roman"/>
                <w:sz w:val="18"/>
                <w:szCs w:val="18"/>
              </w:rPr>
              <w:t>59</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30</w:t>
            </w:r>
            <w:r w:rsidRPr="000D3B3C">
              <w:rPr>
                <w:rFonts w:ascii="Times New Roman" w:hAnsi="Times New Roman" w:cs="Times New Roman"/>
                <w:sz w:val="18"/>
                <w:szCs w:val="18"/>
              </w:rPr>
              <w:t>.</w:t>
            </w:r>
            <w:r>
              <w:rPr>
                <w:rFonts w:ascii="Times New Roman" w:hAnsi="Times New Roman" w:cs="Times New Roman"/>
                <w:sz w:val="18"/>
                <w:szCs w:val="18"/>
              </w:rPr>
              <w:t>6</w:t>
            </w:r>
            <w:r w:rsidRPr="000D3B3C">
              <w:rPr>
                <w:rFonts w:ascii="Times New Roman" w:hAnsi="Times New Roman" w:cs="Times New Roman"/>
                <w:sz w:val="18"/>
                <w:szCs w:val="18"/>
              </w:rPr>
              <w:t>09</w:t>
            </w:r>
            <w:r w:rsidRPr="00C17E07">
              <w:rPr>
                <w:rFonts w:ascii="Times New Roman" w:hAnsi="Times New Roman" w:cs="Times New Roman"/>
                <w:sz w:val="18"/>
                <w:szCs w:val="18"/>
              </w:rPr>
              <w:t>*</w:t>
            </w:r>
            <w:r>
              <w:rPr>
                <w:rFonts w:ascii="Times New Roman" w:hAnsi="Times New Roman" w:cs="Times New Roman"/>
                <w:sz w:val="18"/>
                <w:szCs w:val="18"/>
              </w:rPr>
              <w:t>*</w:t>
            </w:r>
            <w:r w:rsidRPr="00C17E07">
              <w:rPr>
                <w:rFonts w:ascii="Times New Roman" w:hAnsi="Times New Roman" w:cs="Times New Roman"/>
                <w:sz w:val="18"/>
                <w:szCs w:val="18"/>
              </w:rPr>
              <w:t>*</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- 0.064</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0.023</w:t>
            </w:r>
            <w:r w:rsidRPr="000D3B3C">
              <w:rPr>
                <w:rFonts w:ascii="Times New Roman" w:hAnsi="Times New Roman" w:cs="Times New Roman"/>
                <w:sz w:val="18"/>
                <w:szCs w:val="18"/>
              </w:rPr>
              <w:t xml:space="preserve">         </w:t>
            </w:r>
          </w:p>
        </w:tc>
      </w:tr>
      <w:tr w:rsidR="00F56A97" w:rsidRPr="00774F7C" w:rsidTr="00A94B79">
        <w:trPr>
          <w:trHeight w:val="279"/>
        </w:trPr>
        <w:tc>
          <w:tcPr>
            <w:tcW w:w="1080" w:type="dxa"/>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76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64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0.077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39</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2</w:t>
            </w:r>
            <w:r w:rsidRPr="000D3B3C">
              <w:rPr>
                <w:rFonts w:ascii="Times New Roman" w:hAnsi="Times New Roman" w:cs="Times New Roman"/>
                <w:sz w:val="18"/>
                <w:szCs w:val="18"/>
              </w:rPr>
              <w:t>.</w:t>
            </w:r>
            <w:r>
              <w:rPr>
                <w:rFonts w:ascii="Times New Roman" w:hAnsi="Times New Roman" w:cs="Times New Roman"/>
                <w:sz w:val="18"/>
                <w:szCs w:val="18"/>
              </w:rPr>
              <w:t>18</w:t>
            </w:r>
            <w:r w:rsidRPr="000D3B3C">
              <w:rPr>
                <w:rFonts w:ascii="Times New Roman" w:hAnsi="Times New Roman" w:cs="Times New Roman"/>
                <w:sz w:val="18"/>
                <w:szCs w:val="18"/>
              </w:rPr>
              <w:t xml:space="preserve">0)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(0.083</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42</w:t>
            </w:r>
            <w:r w:rsidRPr="000D3B3C">
              <w:rPr>
                <w:rFonts w:ascii="Times New Roman" w:hAnsi="Times New Roman" w:cs="Times New Roman"/>
                <w:sz w:val="18"/>
                <w:szCs w:val="18"/>
              </w:rPr>
              <w:t xml:space="preserve">)         </w:t>
            </w:r>
          </w:p>
        </w:tc>
      </w:tr>
      <w:tr w:rsidR="00F56A97" w:rsidRPr="00774F7C" w:rsidTr="00A94B79">
        <w:tc>
          <w:tcPr>
            <w:tcW w:w="1080" w:type="dxa"/>
          </w:tcPr>
          <w:p w:rsidR="00F56A97" w:rsidRPr="00774F7C" w:rsidRDefault="00F56A97" w:rsidP="00A94B79">
            <w:pPr>
              <w:jc w:val="both"/>
              <w:rPr>
                <w:rFonts w:ascii="Times New Roman" w:hAnsi="Times New Roman" w:cs="Times New Roman"/>
                <w:sz w:val="18"/>
                <w:szCs w:val="18"/>
              </w:rPr>
            </w:pPr>
            <w:r>
              <w:rPr>
                <w:rFonts w:ascii="Times New Roman" w:hAnsi="Times New Roman" w:cs="Times New Roman"/>
                <w:sz w:val="18"/>
                <w:szCs w:val="18"/>
              </w:rPr>
              <w:t>Migration</w:t>
            </w: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 -</w:t>
            </w:r>
            <w:r>
              <w:rPr>
                <w:rFonts w:ascii="Times New Roman" w:hAnsi="Times New Roman" w:cs="Times New Roman"/>
                <w:sz w:val="18"/>
                <w:szCs w:val="18"/>
              </w:rPr>
              <w:t xml:space="preserve"> 0.256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w:t>
            </w:r>
            <w:r>
              <w:rPr>
                <w:rFonts w:ascii="Times New Roman" w:hAnsi="Times New Roman" w:cs="Times New Roman"/>
                <w:sz w:val="18"/>
                <w:szCs w:val="18"/>
              </w:rPr>
              <w:t>28</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w:t>
            </w:r>
            <w:r>
              <w:rPr>
                <w:rFonts w:ascii="Times New Roman" w:hAnsi="Times New Roman" w:cs="Times New Roman"/>
                <w:sz w:val="18"/>
                <w:szCs w:val="18"/>
              </w:rPr>
              <w:t>156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0.021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7.723</w:t>
            </w:r>
            <w:r w:rsidRPr="00D478B5">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0.000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w:t>
            </w:r>
            <w:r>
              <w:rPr>
                <w:rFonts w:ascii="Times New Roman" w:hAnsi="Times New Roman" w:cs="Times New Roman"/>
                <w:sz w:val="18"/>
                <w:szCs w:val="18"/>
              </w:rPr>
              <w:t>19</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3</w:t>
            </w:r>
            <w:r w:rsidRPr="000D3B3C">
              <w:rPr>
                <w:rFonts w:ascii="Times New Roman" w:hAnsi="Times New Roman" w:cs="Times New Roman"/>
                <w:sz w:val="18"/>
                <w:szCs w:val="18"/>
              </w:rPr>
              <w:t>.</w:t>
            </w:r>
            <w:r>
              <w:rPr>
                <w:rFonts w:ascii="Times New Roman" w:hAnsi="Times New Roman" w:cs="Times New Roman"/>
                <w:sz w:val="18"/>
                <w:szCs w:val="18"/>
              </w:rPr>
              <w:t>552***</w:t>
            </w:r>
            <w:r w:rsidRPr="000D3B3C">
              <w:rPr>
                <w:rFonts w:ascii="Times New Roman" w:hAnsi="Times New Roman" w:cs="Times New Roman"/>
                <w:sz w:val="18"/>
                <w:szCs w:val="18"/>
              </w:rPr>
              <w:t xml:space="preserve">         </w:t>
            </w:r>
          </w:p>
        </w:tc>
      </w:tr>
      <w:tr w:rsidR="00F56A97" w:rsidRPr="00774F7C" w:rsidTr="00A94B79">
        <w:trPr>
          <w:trHeight w:val="349"/>
        </w:trPr>
        <w:tc>
          <w:tcPr>
            <w:tcW w:w="1080" w:type="dxa"/>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63</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(0.196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55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(0.182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(0.408</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  (.)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(0.2</w:t>
            </w:r>
            <w:r>
              <w:rPr>
                <w:rFonts w:ascii="Times New Roman" w:hAnsi="Times New Roman" w:cs="Times New Roman"/>
                <w:sz w:val="18"/>
                <w:szCs w:val="18"/>
              </w:rPr>
              <w:t>21</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(0.333</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Pr="00774F7C" w:rsidRDefault="00F56A97" w:rsidP="00A94B79">
            <w:pPr>
              <w:jc w:val="both"/>
              <w:rPr>
                <w:rFonts w:ascii="Times New Roman" w:hAnsi="Times New Roman" w:cs="Times New Roman"/>
                <w:sz w:val="18"/>
                <w:szCs w:val="18"/>
              </w:rPr>
            </w:pPr>
            <w:r w:rsidRPr="00FF5D04">
              <w:rPr>
                <w:rFonts w:ascii="Times New Roman" w:hAnsi="Times New Roman" w:cs="Times New Roman"/>
                <w:sz w:val="18"/>
                <w:szCs w:val="18"/>
              </w:rPr>
              <w:t>FinLit</w:t>
            </w:r>
            <w:r w:rsidRPr="00FF5D04">
              <w:rPr>
                <w:rFonts w:ascii="Times New Roman" w:hAnsi="Times New Roman" w:cs="Times New Roman"/>
                <w:sz w:val="18"/>
                <w:szCs w:val="18"/>
                <w:vertAlign w:val="subscript"/>
              </w:rPr>
              <w:t>1</w:t>
            </w:r>
            <w:r>
              <w:rPr>
                <w:rFonts w:ascii="Times New Roman" w:hAnsi="Times New Roman" w:cs="Times New Roman"/>
                <w:sz w:val="18"/>
                <w:szCs w:val="18"/>
                <w:vertAlign w:val="subscript"/>
              </w:rPr>
              <w:t xml:space="preserve"> </w:t>
            </w:r>
            <w:r>
              <w:rPr>
                <w:rFonts w:ascii="Times New Roman" w:hAnsi="Times New Roman" w:cs="Times New Roman"/>
                <w:sz w:val="18"/>
                <w:szCs w:val="18"/>
              </w:rPr>
              <w:t>* Migration</w:t>
            </w: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0.1</w:t>
            </w:r>
            <w:r>
              <w:rPr>
                <w:rFonts w:ascii="Times New Roman" w:hAnsi="Times New Roman" w:cs="Times New Roman"/>
                <w:sz w:val="18"/>
                <w:szCs w:val="18"/>
              </w:rPr>
              <w:t>25</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0.02</w:t>
            </w:r>
            <w:r>
              <w:rPr>
                <w:rFonts w:ascii="Times New Roman" w:hAnsi="Times New Roman" w:cs="Times New Roman"/>
                <w:sz w:val="18"/>
                <w:szCs w:val="18"/>
              </w:rPr>
              <w:t>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0.265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0.094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4.060</w:t>
            </w:r>
            <w:r w:rsidRPr="00084D54">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0.000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20</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0.253</w:t>
            </w:r>
            <w:r w:rsidRPr="000D3B3C">
              <w:rPr>
                <w:rFonts w:ascii="Times New Roman" w:hAnsi="Times New Roman" w:cs="Times New Roman"/>
                <w:sz w:val="18"/>
                <w:szCs w:val="18"/>
              </w:rPr>
              <w:t xml:space="preserve">         </w:t>
            </w:r>
          </w:p>
        </w:tc>
      </w:tr>
      <w:tr w:rsidR="00F56A97" w:rsidRPr="00774F7C" w:rsidTr="00A94B79">
        <w:trPr>
          <w:trHeight w:val="369"/>
        </w:trPr>
        <w:tc>
          <w:tcPr>
            <w:tcW w:w="1080" w:type="dxa"/>
            <w:vMerge/>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(0.194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(0.212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(0.185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(0.208</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(0.402</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(0.240</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(0.444</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Pr="00774F7C" w:rsidRDefault="00F56A97" w:rsidP="00A94B79">
            <w:pPr>
              <w:jc w:val="both"/>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 xml:space="preserve">2 </w:t>
            </w:r>
            <w:r>
              <w:rPr>
                <w:rFonts w:ascii="Times New Roman" w:hAnsi="Times New Roman" w:cs="Times New Roman"/>
                <w:sz w:val="18"/>
                <w:szCs w:val="18"/>
              </w:rPr>
              <w:t>* Migration</w:t>
            </w: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w:t>
            </w:r>
            <w:r>
              <w:rPr>
                <w:rFonts w:ascii="Times New Roman" w:hAnsi="Times New Roman" w:cs="Times New Roman"/>
                <w:sz w:val="18"/>
                <w:szCs w:val="18"/>
              </w:rPr>
              <w:t>1</w:t>
            </w:r>
            <w:r w:rsidRPr="000D3B3C">
              <w:rPr>
                <w:rFonts w:ascii="Times New Roman" w:hAnsi="Times New Roman" w:cs="Times New Roman"/>
                <w:sz w:val="18"/>
                <w:szCs w:val="18"/>
              </w:rPr>
              <w:t xml:space="preserve">8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0.096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0.06</w:t>
            </w:r>
            <w:r>
              <w:rPr>
                <w:rFonts w:ascii="Times New Roman" w:hAnsi="Times New Roman" w:cs="Times New Roman"/>
                <w:sz w:val="18"/>
                <w:szCs w:val="18"/>
              </w:rPr>
              <w:t>3</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0.137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4</w:t>
            </w:r>
            <w:r w:rsidRPr="000D3B3C">
              <w:rPr>
                <w:rFonts w:ascii="Times New Roman" w:hAnsi="Times New Roman" w:cs="Times New Roman"/>
                <w:sz w:val="18"/>
                <w:szCs w:val="18"/>
              </w:rPr>
              <w:t>.</w:t>
            </w:r>
            <w:r>
              <w:rPr>
                <w:rFonts w:ascii="Times New Roman" w:hAnsi="Times New Roman" w:cs="Times New Roman"/>
                <w:sz w:val="18"/>
                <w:szCs w:val="18"/>
              </w:rPr>
              <w:t>161</w:t>
            </w:r>
            <w:r w:rsidRPr="00560181">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0.000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0.005</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4.274</w:t>
            </w:r>
            <w:r w:rsidRPr="00560181">
              <w:rPr>
                <w:rFonts w:ascii="Times New Roman" w:hAnsi="Times New Roman" w:cs="Times New Roman"/>
                <w:sz w:val="18"/>
                <w:szCs w:val="18"/>
              </w:rPr>
              <w:t>**</w:t>
            </w:r>
          </w:p>
        </w:tc>
      </w:tr>
      <w:tr w:rsidR="00F56A97" w:rsidRPr="00774F7C" w:rsidTr="00A94B79">
        <w:trPr>
          <w:trHeight w:val="378"/>
        </w:trPr>
        <w:tc>
          <w:tcPr>
            <w:tcW w:w="1080" w:type="dxa"/>
            <w:vMerge/>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(0.197</w:t>
            </w:r>
            <w:r w:rsidRPr="000D3B3C">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(0.2</w:t>
            </w:r>
            <w:r>
              <w:rPr>
                <w:rFonts w:ascii="Times New Roman" w:hAnsi="Times New Roman" w:cs="Times New Roman"/>
                <w:sz w:val="18"/>
                <w:szCs w:val="18"/>
              </w:rPr>
              <w:t>19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(0.191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(0.213</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(0.488</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(0.238</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(0.322</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Pr="00774F7C" w:rsidRDefault="00F56A97" w:rsidP="00A94B79">
            <w:pPr>
              <w:jc w:val="both"/>
              <w:rPr>
                <w:rFonts w:ascii="Times New Roman" w:hAnsi="Times New Roman" w:cs="Times New Roman"/>
                <w:sz w:val="18"/>
                <w:szCs w:val="18"/>
              </w:rPr>
            </w:pPr>
            <w:r w:rsidRPr="00FF5D04">
              <w:rPr>
                <w:rFonts w:ascii="Times New Roman" w:hAnsi="Times New Roman" w:cs="Times New Roman"/>
                <w:sz w:val="18"/>
                <w:szCs w:val="18"/>
              </w:rPr>
              <w:t>FinLit</w:t>
            </w:r>
            <w:r>
              <w:rPr>
                <w:rFonts w:ascii="Times New Roman" w:hAnsi="Times New Roman" w:cs="Times New Roman"/>
                <w:sz w:val="18"/>
                <w:szCs w:val="18"/>
                <w:vertAlign w:val="subscript"/>
              </w:rPr>
              <w:t xml:space="preserve">3 </w:t>
            </w:r>
            <w:r>
              <w:rPr>
                <w:rFonts w:ascii="Times New Roman" w:hAnsi="Times New Roman" w:cs="Times New Roman"/>
                <w:sz w:val="18"/>
                <w:szCs w:val="18"/>
              </w:rPr>
              <w:t>* Migration</w:t>
            </w: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0.224</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0.129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0.169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- 0.027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w:t>
            </w:r>
            <w:r>
              <w:rPr>
                <w:rFonts w:ascii="Times New Roman" w:hAnsi="Times New Roman" w:cs="Times New Roman"/>
                <w:sz w:val="18"/>
                <w:szCs w:val="18"/>
              </w:rPr>
              <w:t>343</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0.000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w:t>
            </w:r>
            <w:r>
              <w:rPr>
                <w:rFonts w:ascii="Times New Roman" w:hAnsi="Times New Roman" w:cs="Times New Roman"/>
                <w:sz w:val="18"/>
                <w:szCs w:val="18"/>
              </w:rPr>
              <w:t>.036</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0.572</w:t>
            </w:r>
            <w:r w:rsidRPr="000D3B3C">
              <w:rPr>
                <w:rFonts w:ascii="Times New Roman" w:hAnsi="Times New Roman" w:cs="Times New Roman"/>
                <w:sz w:val="18"/>
                <w:szCs w:val="18"/>
              </w:rPr>
              <w:t xml:space="preserve">         </w:t>
            </w:r>
          </w:p>
        </w:tc>
      </w:tr>
      <w:tr w:rsidR="00F56A97" w:rsidRPr="00774F7C" w:rsidTr="00A94B79">
        <w:trPr>
          <w:trHeight w:val="378"/>
        </w:trPr>
        <w:tc>
          <w:tcPr>
            <w:tcW w:w="1080" w:type="dxa"/>
            <w:vMerge/>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(0.202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(0.2</w:t>
            </w:r>
            <w:r>
              <w:rPr>
                <w:rFonts w:ascii="Times New Roman" w:hAnsi="Times New Roman" w:cs="Times New Roman"/>
                <w:sz w:val="18"/>
                <w:szCs w:val="18"/>
              </w:rPr>
              <w:t>26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(0.196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(0.222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(0.660</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(0.23</w:t>
            </w:r>
            <w:r>
              <w:rPr>
                <w:rFonts w:ascii="Times New Roman" w:hAnsi="Times New Roman" w:cs="Times New Roman"/>
                <w:sz w:val="18"/>
                <w:szCs w:val="18"/>
              </w:rPr>
              <w:t>4</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(0.434</w:t>
            </w:r>
            <w:r w:rsidRPr="000D3B3C">
              <w:rPr>
                <w:rFonts w:ascii="Times New Roman" w:hAnsi="Times New Roman" w:cs="Times New Roman"/>
                <w:sz w:val="18"/>
                <w:szCs w:val="18"/>
              </w:rPr>
              <w:t xml:space="preserve">)         </w:t>
            </w:r>
          </w:p>
        </w:tc>
      </w:tr>
      <w:tr w:rsidR="00F56A97" w:rsidRPr="00774F7C" w:rsidTr="00A94B79">
        <w:tc>
          <w:tcPr>
            <w:tcW w:w="1080" w:type="dxa"/>
          </w:tcPr>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College</w:t>
            </w: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0.3</w:t>
            </w:r>
            <w:r>
              <w:rPr>
                <w:rFonts w:ascii="Times New Roman" w:hAnsi="Times New Roman" w:cs="Times New Roman"/>
                <w:sz w:val="18"/>
                <w:szCs w:val="18"/>
              </w:rPr>
              <w:t>16</w:t>
            </w:r>
            <w:r w:rsidRPr="00603E66">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0.427</w:t>
            </w:r>
            <w:r w:rsidRPr="00603E66">
              <w:rPr>
                <w:rFonts w:ascii="Times New Roman" w:hAnsi="Times New Roman" w:cs="Times New Roman"/>
                <w:sz w:val="18"/>
                <w:szCs w:val="18"/>
              </w:rPr>
              <w:t xml:space="preserve">*** </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0.302</w:t>
            </w:r>
            <w:r w:rsidRPr="00603E66">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0.2</w:t>
            </w:r>
            <w:r>
              <w:rPr>
                <w:rFonts w:ascii="Times New Roman" w:hAnsi="Times New Roman" w:cs="Times New Roman"/>
                <w:sz w:val="18"/>
                <w:szCs w:val="18"/>
              </w:rPr>
              <w:t>19</w:t>
            </w:r>
            <w:r w:rsidRPr="00603E66">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0.493</w:t>
            </w:r>
            <w:r w:rsidRPr="00951C89">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32.790***</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0.4</w:t>
            </w:r>
            <w:r>
              <w:rPr>
                <w:rFonts w:ascii="Times New Roman" w:hAnsi="Times New Roman" w:cs="Times New Roman"/>
                <w:sz w:val="18"/>
                <w:szCs w:val="18"/>
              </w:rPr>
              <w:t>56</w:t>
            </w:r>
            <w:r w:rsidRPr="00951C89">
              <w:rPr>
                <w:rFonts w:ascii="Times New Roman" w:hAnsi="Times New Roman" w:cs="Times New Roman"/>
                <w:sz w:val="18"/>
                <w:szCs w:val="18"/>
              </w:rPr>
              <w:t xml:space="preserve">*** </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0.214</w:t>
            </w:r>
            <w:r w:rsidRPr="000D3B3C">
              <w:rPr>
                <w:rFonts w:ascii="Times New Roman" w:hAnsi="Times New Roman" w:cs="Times New Roman"/>
                <w:sz w:val="18"/>
                <w:szCs w:val="18"/>
              </w:rPr>
              <w:t xml:space="preserve">         </w:t>
            </w:r>
          </w:p>
        </w:tc>
      </w:tr>
      <w:tr w:rsidR="00F56A97" w:rsidRPr="00774F7C" w:rsidTr="00A94B79">
        <w:trPr>
          <w:trHeight w:val="333"/>
        </w:trPr>
        <w:tc>
          <w:tcPr>
            <w:tcW w:w="1080" w:type="dxa"/>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62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72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(0.073</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0.157</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(3.324</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79</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(0.144</w:t>
            </w:r>
            <w:r w:rsidRPr="000D3B3C">
              <w:rPr>
                <w:rFonts w:ascii="Times New Roman" w:hAnsi="Times New Roman" w:cs="Times New Roman"/>
                <w:sz w:val="18"/>
                <w:szCs w:val="18"/>
              </w:rPr>
              <w:t xml:space="preserve">)         </w:t>
            </w:r>
          </w:p>
        </w:tc>
      </w:tr>
      <w:tr w:rsidR="00F56A97" w:rsidRPr="00774F7C" w:rsidTr="00A94B79">
        <w:tc>
          <w:tcPr>
            <w:tcW w:w="1080" w:type="dxa"/>
          </w:tcPr>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Female</w:t>
            </w: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32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0.015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0.048</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0.061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-0.475</w:t>
            </w:r>
            <w:r w:rsidRPr="00951C89">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21</w:t>
            </w:r>
            <w:r w:rsidRPr="000D3B3C">
              <w:rPr>
                <w:rFonts w:ascii="Times New Roman" w:hAnsi="Times New Roman" w:cs="Times New Roman"/>
                <w:sz w:val="18"/>
                <w:szCs w:val="18"/>
              </w:rPr>
              <w:t>.</w:t>
            </w:r>
            <w:r>
              <w:rPr>
                <w:rFonts w:ascii="Times New Roman" w:hAnsi="Times New Roman" w:cs="Times New Roman"/>
                <w:sz w:val="18"/>
                <w:szCs w:val="18"/>
              </w:rPr>
              <w:t>360***</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0.13</w:t>
            </w:r>
            <w:r>
              <w:rPr>
                <w:rFonts w:ascii="Times New Roman" w:hAnsi="Times New Roman" w:cs="Times New Roman"/>
                <w:sz w:val="18"/>
                <w:szCs w:val="18"/>
              </w:rPr>
              <w:t>3</w:t>
            </w:r>
            <w:r w:rsidRPr="004E0386">
              <w:rPr>
                <w:rFonts w:ascii="Times New Roman" w:hAnsi="Times New Roman" w:cs="Times New Roman"/>
                <w:sz w:val="18"/>
                <w:szCs w:val="18"/>
              </w:rPr>
              <w:t>*</w:t>
            </w:r>
          </w:p>
        </w:tc>
        <w:tc>
          <w:tcPr>
            <w:tcW w:w="1224"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0.03</w:t>
            </w:r>
            <w:r>
              <w:rPr>
                <w:rFonts w:ascii="Times New Roman" w:hAnsi="Times New Roman" w:cs="Times New Roman"/>
                <w:sz w:val="18"/>
                <w:szCs w:val="18"/>
              </w:rPr>
              <w:t>7</w:t>
            </w:r>
            <w:r w:rsidRPr="000D3B3C">
              <w:rPr>
                <w:rFonts w:ascii="Times New Roman" w:hAnsi="Times New Roman" w:cs="Times New Roman"/>
                <w:sz w:val="18"/>
                <w:szCs w:val="18"/>
              </w:rPr>
              <w:t xml:space="preserve">         </w:t>
            </w:r>
          </w:p>
        </w:tc>
      </w:tr>
      <w:tr w:rsidR="00F56A97" w:rsidRPr="00774F7C" w:rsidTr="00A94B79">
        <w:trPr>
          <w:trHeight w:val="324"/>
        </w:trPr>
        <w:tc>
          <w:tcPr>
            <w:tcW w:w="1080" w:type="dxa"/>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62</w:t>
            </w:r>
            <w:r w:rsidRPr="000D3B3C">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(0.073</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61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72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5</w:t>
            </w:r>
            <w:r w:rsidRPr="000D3B3C">
              <w:rPr>
                <w:rFonts w:ascii="Times New Roman" w:hAnsi="Times New Roman" w:cs="Times New Roman"/>
                <w:sz w:val="18"/>
                <w:szCs w:val="18"/>
              </w:rPr>
              <w:t xml:space="preserve">1)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(2.313</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0.080</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(0.151</w:t>
            </w:r>
            <w:r w:rsidRPr="000D3B3C">
              <w:rPr>
                <w:rFonts w:ascii="Times New Roman" w:hAnsi="Times New Roman" w:cs="Times New Roman"/>
                <w:sz w:val="18"/>
                <w:szCs w:val="18"/>
              </w:rPr>
              <w:t xml:space="preserve">)         </w:t>
            </w:r>
          </w:p>
        </w:tc>
      </w:tr>
      <w:tr w:rsidR="00F56A97" w:rsidRPr="00774F7C" w:rsidTr="00A94B79">
        <w:tc>
          <w:tcPr>
            <w:tcW w:w="1080" w:type="dxa"/>
          </w:tcPr>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Kazakh</w:t>
            </w: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0.05</w:t>
            </w:r>
            <w:r>
              <w:rPr>
                <w:rFonts w:ascii="Times New Roman" w:hAnsi="Times New Roman" w:cs="Times New Roman"/>
                <w:sz w:val="18"/>
                <w:szCs w:val="18"/>
              </w:rPr>
              <w:t>0</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0.10</w:t>
            </w:r>
            <w:r>
              <w:rPr>
                <w:rFonts w:ascii="Times New Roman" w:hAnsi="Times New Roman" w:cs="Times New Roman"/>
                <w:sz w:val="18"/>
                <w:szCs w:val="18"/>
              </w:rPr>
              <w:t>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0.036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0.071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0.099</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29</w:t>
            </w:r>
            <w:r w:rsidRPr="000D3B3C">
              <w:rPr>
                <w:rFonts w:ascii="Times New Roman" w:hAnsi="Times New Roman" w:cs="Times New Roman"/>
                <w:sz w:val="18"/>
                <w:szCs w:val="18"/>
              </w:rPr>
              <w:t>.</w:t>
            </w:r>
            <w:r>
              <w:rPr>
                <w:rFonts w:ascii="Times New Roman" w:hAnsi="Times New Roman" w:cs="Times New Roman"/>
                <w:sz w:val="18"/>
                <w:szCs w:val="18"/>
              </w:rPr>
              <w:t>653***</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- 0.179</w:t>
            </w:r>
            <w:r w:rsidRPr="00DD00EB">
              <w:rPr>
                <w:rFonts w:ascii="Times New Roman" w:hAnsi="Times New Roman" w:cs="Times New Roman"/>
                <w:sz w:val="18"/>
                <w:szCs w:val="18"/>
              </w:rPr>
              <w:t>**</w:t>
            </w:r>
          </w:p>
        </w:tc>
        <w:tc>
          <w:tcPr>
            <w:tcW w:w="1224"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0.111</w:t>
            </w:r>
            <w:r w:rsidRPr="000D3B3C">
              <w:rPr>
                <w:rFonts w:ascii="Times New Roman" w:hAnsi="Times New Roman" w:cs="Times New Roman"/>
                <w:sz w:val="18"/>
                <w:szCs w:val="18"/>
              </w:rPr>
              <w:t xml:space="preserve">         </w:t>
            </w:r>
          </w:p>
        </w:tc>
      </w:tr>
      <w:tr w:rsidR="00F56A97" w:rsidRPr="00774F7C" w:rsidTr="00A94B79">
        <w:trPr>
          <w:trHeight w:val="432"/>
        </w:trPr>
        <w:tc>
          <w:tcPr>
            <w:tcW w:w="1080" w:type="dxa"/>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0.074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77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68</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(3.142</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(0.084</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(0.153</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Married or w/partner                </w:t>
            </w: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16</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0.002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0.125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- 0.069</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w:t>
            </w:r>
            <w:r>
              <w:rPr>
                <w:rFonts w:ascii="Times New Roman" w:hAnsi="Times New Roman" w:cs="Times New Roman"/>
                <w:sz w:val="18"/>
                <w:szCs w:val="18"/>
              </w:rPr>
              <w:t>29</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32</w:t>
            </w:r>
            <w:r w:rsidRPr="000D3B3C">
              <w:rPr>
                <w:rFonts w:ascii="Times New Roman" w:hAnsi="Times New Roman" w:cs="Times New Roman"/>
                <w:sz w:val="18"/>
                <w:szCs w:val="18"/>
              </w:rPr>
              <w:t>.</w:t>
            </w:r>
            <w:r>
              <w:rPr>
                <w:rFonts w:ascii="Times New Roman" w:hAnsi="Times New Roman" w:cs="Times New Roman"/>
                <w:sz w:val="18"/>
                <w:szCs w:val="18"/>
              </w:rPr>
              <w:t>551***</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0.217</w:t>
            </w:r>
            <w:r w:rsidRPr="00D96230">
              <w:rPr>
                <w:rFonts w:ascii="Times New Roman" w:hAnsi="Times New Roman" w:cs="Times New Roman"/>
                <w:sz w:val="18"/>
                <w:szCs w:val="18"/>
              </w:rPr>
              <w:t>**</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0.328</w:t>
            </w:r>
            <w:r w:rsidRPr="000D3B3C">
              <w:rPr>
                <w:rFonts w:ascii="Times New Roman" w:hAnsi="Times New Roman" w:cs="Times New Roman"/>
                <w:sz w:val="18"/>
                <w:szCs w:val="18"/>
              </w:rPr>
              <w:t xml:space="preserve">  </w:t>
            </w:r>
          </w:p>
        </w:tc>
      </w:tr>
      <w:tr w:rsidR="00F56A97" w:rsidRPr="00774F7C" w:rsidTr="00A94B79">
        <w:trPr>
          <w:trHeight w:val="321"/>
        </w:trPr>
        <w:tc>
          <w:tcPr>
            <w:tcW w:w="1080" w:type="dxa"/>
            <w:vMerge/>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89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(0.105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0.088</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(0.099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(0.275</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3</w:t>
            </w:r>
            <w:r w:rsidRPr="000D3B3C">
              <w:rPr>
                <w:rFonts w:ascii="Times New Roman" w:hAnsi="Times New Roman" w:cs="Times New Roman"/>
                <w:sz w:val="18"/>
                <w:szCs w:val="18"/>
              </w:rPr>
              <w:t>.</w:t>
            </w:r>
            <w:r>
              <w:rPr>
                <w:rFonts w:ascii="Times New Roman" w:hAnsi="Times New Roman" w:cs="Times New Roman"/>
                <w:sz w:val="18"/>
                <w:szCs w:val="18"/>
              </w:rPr>
              <w:t>926</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(0.110</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(0.264</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Divorced or widow                </w:t>
            </w:r>
          </w:p>
        </w:tc>
        <w:tc>
          <w:tcPr>
            <w:tcW w:w="1170" w:type="dxa"/>
          </w:tcPr>
          <w:p w:rsidR="00F56A97" w:rsidRPr="00774F7C" w:rsidRDefault="00F56A97" w:rsidP="00A94B79">
            <w:pPr>
              <w:rPr>
                <w:rFonts w:ascii="Times New Roman" w:hAnsi="Times New Roman" w:cs="Times New Roman"/>
                <w:sz w:val="18"/>
                <w:szCs w:val="18"/>
              </w:rPr>
            </w:pPr>
            <w:r>
              <w:rPr>
                <w:rFonts w:ascii="Times New Roman" w:hAnsi="Times New Roman" w:cs="Times New Roman"/>
                <w:sz w:val="18"/>
                <w:szCs w:val="18"/>
              </w:rPr>
              <w:t xml:space="preserve">     0.108</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0.159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w:t>
            </w:r>
            <w:r>
              <w:rPr>
                <w:rFonts w:ascii="Times New Roman" w:hAnsi="Times New Roman" w:cs="Times New Roman"/>
                <w:sz w:val="18"/>
                <w:szCs w:val="18"/>
              </w:rPr>
              <w:t>185*</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w:t>
            </w:r>
            <w:r>
              <w:rPr>
                <w:rFonts w:ascii="Times New Roman" w:hAnsi="Times New Roman" w:cs="Times New Roman"/>
                <w:sz w:val="18"/>
                <w:szCs w:val="18"/>
              </w:rPr>
              <w:t>067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0.139</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- 4.965*</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w:t>
            </w:r>
            <w:r>
              <w:rPr>
                <w:rFonts w:ascii="Times New Roman" w:hAnsi="Times New Roman" w:cs="Times New Roman"/>
                <w:sz w:val="18"/>
                <w:szCs w:val="18"/>
              </w:rPr>
              <w:t>203</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0.331</w:t>
            </w:r>
            <w:r w:rsidRPr="000D3B3C">
              <w:rPr>
                <w:rFonts w:ascii="Times New Roman" w:hAnsi="Times New Roman" w:cs="Times New Roman"/>
                <w:sz w:val="18"/>
                <w:szCs w:val="18"/>
              </w:rPr>
              <w:t xml:space="preserve">         </w:t>
            </w:r>
          </w:p>
        </w:tc>
      </w:tr>
      <w:tr w:rsidR="00F56A97" w:rsidRPr="00774F7C" w:rsidTr="00A94B79">
        <w:trPr>
          <w:trHeight w:val="349"/>
        </w:trPr>
        <w:tc>
          <w:tcPr>
            <w:tcW w:w="1080" w:type="dxa"/>
            <w:vMerge/>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w:t>
            </w:r>
            <w:r>
              <w:rPr>
                <w:rFonts w:ascii="Times New Roman" w:hAnsi="Times New Roman" w:cs="Times New Roman"/>
                <w:sz w:val="18"/>
                <w:szCs w:val="18"/>
              </w:rPr>
              <w:t>112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0.137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(0.111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31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(0.296</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(2</w:t>
            </w:r>
            <w:r w:rsidRPr="000D3B3C">
              <w:rPr>
                <w:rFonts w:ascii="Times New Roman" w:hAnsi="Times New Roman" w:cs="Times New Roman"/>
                <w:sz w:val="18"/>
                <w:szCs w:val="18"/>
              </w:rPr>
              <w:t>.</w:t>
            </w:r>
            <w:r>
              <w:rPr>
                <w:rFonts w:ascii="Times New Roman" w:hAnsi="Times New Roman" w:cs="Times New Roman"/>
                <w:sz w:val="18"/>
                <w:szCs w:val="18"/>
              </w:rPr>
              <w:t>827</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4</w:t>
            </w:r>
            <w:r w:rsidRPr="000D3B3C">
              <w:rPr>
                <w:rFonts w:ascii="Times New Roman" w:hAnsi="Times New Roman" w:cs="Times New Roman"/>
                <w:sz w:val="18"/>
                <w:szCs w:val="18"/>
              </w:rPr>
              <w:t xml:space="preserve">6)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(0.316</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Age</w:t>
            </w:r>
            <w:r>
              <w:rPr>
                <w:rFonts w:ascii="Times New Roman" w:hAnsi="Times New Roman" w:cs="Times New Roman"/>
                <w:sz w:val="18"/>
                <w:szCs w:val="18"/>
              </w:rPr>
              <w:t xml:space="preserve"> </w:t>
            </w:r>
          </w:p>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(18-24)                </w:t>
            </w: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57</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0.1</w:t>
            </w:r>
            <w:r>
              <w:rPr>
                <w:rFonts w:ascii="Times New Roman" w:hAnsi="Times New Roman" w:cs="Times New Roman"/>
                <w:sz w:val="18"/>
                <w:szCs w:val="18"/>
              </w:rPr>
              <w:t>79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0.341***</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w:t>
            </w:r>
            <w:r>
              <w:rPr>
                <w:rFonts w:ascii="Times New Roman" w:hAnsi="Times New Roman" w:cs="Times New Roman"/>
                <w:sz w:val="18"/>
                <w:szCs w:val="18"/>
              </w:rPr>
              <w:t>.544*</w:t>
            </w:r>
            <w:r w:rsidRPr="00D27691">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0.608</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27.075***</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0.162</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0.294</w:t>
            </w:r>
            <w:r w:rsidRPr="000D3B3C">
              <w:rPr>
                <w:rFonts w:ascii="Times New Roman" w:hAnsi="Times New Roman" w:cs="Times New Roman"/>
                <w:sz w:val="18"/>
                <w:szCs w:val="18"/>
              </w:rPr>
              <w:t xml:space="preserve">         </w:t>
            </w:r>
          </w:p>
        </w:tc>
      </w:tr>
      <w:tr w:rsidR="00F56A97" w:rsidRPr="00774F7C" w:rsidTr="00A94B79">
        <w:trPr>
          <w:trHeight w:val="333"/>
        </w:trPr>
        <w:tc>
          <w:tcPr>
            <w:tcW w:w="1080" w:type="dxa"/>
            <w:vMerge/>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27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50</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(0.124</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(0.163</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(0.443</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3</w:t>
            </w:r>
            <w:r w:rsidRPr="000D3B3C">
              <w:rPr>
                <w:rFonts w:ascii="Times New Roman" w:hAnsi="Times New Roman" w:cs="Times New Roman"/>
                <w:sz w:val="18"/>
                <w:szCs w:val="18"/>
              </w:rPr>
              <w:t>.</w:t>
            </w:r>
            <w:r>
              <w:rPr>
                <w:rFonts w:ascii="Times New Roman" w:hAnsi="Times New Roman" w:cs="Times New Roman"/>
                <w:sz w:val="18"/>
                <w:szCs w:val="18"/>
              </w:rPr>
              <w:t>0</w:t>
            </w:r>
            <w:r w:rsidRPr="000D3B3C">
              <w:rPr>
                <w:rFonts w:ascii="Times New Roman" w:hAnsi="Times New Roman" w:cs="Times New Roman"/>
                <w:sz w:val="18"/>
                <w:szCs w:val="18"/>
              </w:rPr>
              <w:t>6</w:t>
            </w:r>
            <w:r>
              <w:rPr>
                <w:rFonts w:ascii="Times New Roman" w:hAnsi="Times New Roman" w:cs="Times New Roman"/>
                <w:sz w:val="18"/>
                <w:szCs w:val="18"/>
              </w:rPr>
              <w:t>2</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0.176</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(0.492</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Age </w:t>
            </w:r>
          </w:p>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(25-35)                </w:t>
            </w: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0.19</w:t>
            </w:r>
            <w:r w:rsidRPr="000D3B3C">
              <w:rPr>
                <w:rFonts w:ascii="Times New Roman" w:hAnsi="Times New Roman" w:cs="Times New Roman"/>
                <w:sz w:val="18"/>
                <w:szCs w:val="18"/>
              </w:rPr>
              <w:t>9</w:t>
            </w:r>
            <w:r w:rsidRPr="00E92671">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w:t>
            </w:r>
            <w:r w:rsidRPr="000D3B3C">
              <w:rPr>
                <w:rFonts w:ascii="Times New Roman" w:hAnsi="Times New Roman" w:cs="Times New Roman"/>
                <w:sz w:val="18"/>
                <w:szCs w:val="18"/>
              </w:rPr>
              <w:t>0.0</w:t>
            </w:r>
            <w:r>
              <w:rPr>
                <w:rFonts w:ascii="Times New Roman" w:hAnsi="Times New Roman" w:cs="Times New Roman"/>
                <w:sz w:val="18"/>
                <w:szCs w:val="18"/>
              </w:rPr>
              <w:t>4</w:t>
            </w:r>
            <w:r w:rsidRPr="000D3B3C">
              <w:rPr>
                <w:rFonts w:ascii="Times New Roman" w:hAnsi="Times New Roman" w:cs="Times New Roman"/>
                <w:sz w:val="18"/>
                <w:szCs w:val="18"/>
              </w:rPr>
              <w:t xml:space="preserve">5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0.24</w:t>
            </w:r>
            <w:r w:rsidRPr="000D3B3C">
              <w:rPr>
                <w:rFonts w:ascii="Times New Roman" w:hAnsi="Times New Roman" w:cs="Times New Roman"/>
                <w:sz w:val="18"/>
                <w:szCs w:val="18"/>
              </w:rPr>
              <w:t>7</w:t>
            </w:r>
            <w:r>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0.751</w:t>
            </w:r>
            <w:r w:rsidRPr="00E92671">
              <w:rPr>
                <w:rFonts w:ascii="Times New Roman" w:hAnsi="Times New Roman" w:cs="Times New Roman"/>
                <w:sz w:val="18"/>
                <w:szCs w:val="18"/>
              </w:rPr>
              <w:t>***</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0.377*</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w:t>
            </w:r>
            <w:r>
              <w:rPr>
                <w:rFonts w:ascii="Times New Roman" w:hAnsi="Times New Roman" w:cs="Times New Roman"/>
                <w:sz w:val="18"/>
                <w:szCs w:val="18"/>
              </w:rPr>
              <w:t>.956</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0.241</w:t>
            </w:r>
            <w:r w:rsidRPr="00F06E57">
              <w:rPr>
                <w:rFonts w:ascii="Times New Roman" w:hAnsi="Times New Roman" w:cs="Times New Roman"/>
                <w:sz w:val="18"/>
                <w:szCs w:val="18"/>
              </w:rPr>
              <w:t>*</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0.358</w:t>
            </w:r>
            <w:r w:rsidRPr="000D3B3C">
              <w:rPr>
                <w:rFonts w:ascii="Times New Roman" w:hAnsi="Times New Roman" w:cs="Times New Roman"/>
                <w:sz w:val="18"/>
                <w:szCs w:val="18"/>
              </w:rPr>
              <w:t xml:space="preserve">         </w:t>
            </w:r>
          </w:p>
        </w:tc>
      </w:tr>
      <w:tr w:rsidR="00F56A97" w:rsidRPr="00774F7C" w:rsidTr="00A94B79">
        <w:trPr>
          <w:trHeight w:val="414"/>
        </w:trPr>
        <w:tc>
          <w:tcPr>
            <w:tcW w:w="1080" w:type="dxa"/>
            <w:vMerge/>
          </w:tcPr>
          <w:p w:rsidR="00F56A97" w:rsidRPr="00774F7C" w:rsidRDefault="00F56A97" w:rsidP="00A94B79">
            <w:pPr>
              <w:jc w:val="both"/>
              <w:rPr>
                <w:rFonts w:ascii="Times New Roman" w:hAnsi="Times New Roman" w:cs="Times New Roman"/>
                <w:sz w:val="18"/>
                <w:szCs w:val="18"/>
              </w:rPr>
            </w:pPr>
          </w:p>
        </w:tc>
        <w:tc>
          <w:tcPr>
            <w:tcW w:w="117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(0.0</w:t>
            </w:r>
            <w:r>
              <w:rPr>
                <w:rFonts w:ascii="Times New Roman" w:hAnsi="Times New Roman" w:cs="Times New Roman"/>
                <w:sz w:val="18"/>
                <w:szCs w:val="18"/>
              </w:rPr>
              <w:t>9</w:t>
            </w:r>
            <w:r w:rsidRPr="000D3B3C">
              <w:rPr>
                <w:rFonts w:ascii="Times New Roman" w:hAnsi="Times New Roman" w:cs="Times New Roman"/>
                <w:sz w:val="18"/>
                <w:szCs w:val="18"/>
              </w:rPr>
              <w:t xml:space="preserve">9)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(0.112</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(0.097</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(0.136</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(0.218</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(1.234</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40</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(0.258</w:t>
            </w:r>
            <w:r w:rsidRPr="000D3B3C">
              <w:rPr>
                <w:rFonts w:ascii="Times New Roman" w:hAnsi="Times New Roman" w:cs="Times New Roman"/>
                <w:sz w:val="18"/>
                <w:szCs w:val="18"/>
              </w:rPr>
              <w:t xml:space="preserve">)         </w:t>
            </w:r>
          </w:p>
        </w:tc>
      </w:tr>
      <w:tr w:rsidR="00F56A97" w:rsidRPr="00774F7C" w:rsidTr="00A94B79">
        <w:tc>
          <w:tcPr>
            <w:tcW w:w="1080" w:type="dxa"/>
            <w:vMerge w:val="restart"/>
          </w:tcPr>
          <w:p w:rsidR="00F56A97"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Age </w:t>
            </w:r>
          </w:p>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(36-45)              </w:t>
            </w:r>
          </w:p>
        </w:tc>
        <w:tc>
          <w:tcPr>
            <w:tcW w:w="1170"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0.060</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0.179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- 0.139</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0.750*</w:t>
            </w:r>
            <w:r w:rsidRPr="00F06E57">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0.356</w:t>
            </w:r>
            <w:r w:rsidRPr="000D3B3C">
              <w:rPr>
                <w:rFonts w:ascii="Times New Roman" w:hAnsi="Times New Roman" w:cs="Times New Roman"/>
                <w:sz w:val="18"/>
                <w:szCs w:val="18"/>
              </w:rPr>
              <w:t xml:space="preserve">  </w:t>
            </w:r>
          </w:p>
        </w:tc>
        <w:tc>
          <w:tcPr>
            <w:tcW w:w="1159" w:type="dxa"/>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0.478</w:t>
            </w:r>
            <w:r w:rsidRPr="000D3B3C">
              <w:rPr>
                <w:rFonts w:ascii="Times New Roman" w:hAnsi="Times New Roman" w:cs="Times New Roman"/>
                <w:sz w:val="18"/>
                <w:szCs w:val="18"/>
              </w:rPr>
              <w:t xml:space="preserve">         </w:t>
            </w:r>
          </w:p>
        </w:tc>
        <w:tc>
          <w:tcPr>
            <w:tcW w:w="1080"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0.38</w:t>
            </w:r>
            <w:r>
              <w:rPr>
                <w:rFonts w:ascii="Times New Roman" w:hAnsi="Times New Roman" w:cs="Times New Roman"/>
                <w:sz w:val="18"/>
                <w:szCs w:val="18"/>
              </w:rPr>
              <w:t>1</w:t>
            </w:r>
            <w:r w:rsidRPr="00F06E57">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224" w:type="dxa"/>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0.043</w:t>
            </w:r>
          </w:p>
        </w:tc>
      </w:tr>
      <w:tr w:rsidR="00F56A97" w:rsidRPr="00774F7C" w:rsidTr="00A94B79">
        <w:trPr>
          <w:trHeight w:val="349"/>
        </w:trPr>
        <w:tc>
          <w:tcPr>
            <w:tcW w:w="1080" w:type="dxa"/>
            <w:vMerge/>
            <w:tcBorders>
              <w:bottom w:val="nil"/>
            </w:tcBorders>
          </w:tcPr>
          <w:p w:rsidR="00F56A97" w:rsidRPr="00774F7C" w:rsidRDefault="00F56A97" w:rsidP="00A94B79">
            <w:pPr>
              <w:jc w:val="both"/>
              <w:rPr>
                <w:rFonts w:ascii="Times New Roman" w:hAnsi="Times New Roman" w:cs="Times New Roman"/>
                <w:sz w:val="18"/>
                <w:szCs w:val="18"/>
              </w:rPr>
            </w:pPr>
          </w:p>
        </w:tc>
        <w:tc>
          <w:tcPr>
            <w:tcW w:w="1170" w:type="dxa"/>
            <w:tcBorders>
              <w:bottom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(0.104</w:t>
            </w:r>
            <w:r w:rsidRPr="000D3B3C">
              <w:rPr>
                <w:rFonts w:ascii="Times New Roman" w:hAnsi="Times New Roman" w:cs="Times New Roman"/>
                <w:sz w:val="18"/>
                <w:szCs w:val="18"/>
              </w:rPr>
              <w:t xml:space="preserve">)         </w:t>
            </w:r>
          </w:p>
        </w:tc>
        <w:tc>
          <w:tcPr>
            <w:tcW w:w="1039" w:type="dxa"/>
            <w:tcBorders>
              <w:bottom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(0.121</w:t>
            </w:r>
            <w:r w:rsidRPr="000D3B3C">
              <w:rPr>
                <w:rFonts w:ascii="Times New Roman" w:hAnsi="Times New Roman" w:cs="Times New Roman"/>
                <w:sz w:val="18"/>
                <w:szCs w:val="18"/>
              </w:rPr>
              <w:t xml:space="preserve">)         </w:t>
            </w:r>
          </w:p>
        </w:tc>
        <w:tc>
          <w:tcPr>
            <w:tcW w:w="1039" w:type="dxa"/>
            <w:tcBorders>
              <w:bottom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0.102</w:t>
            </w:r>
            <w:r w:rsidRPr="000D3B3C">
              <w:rPr>
                <w:rFonts w:ascii="Times New Roman" w:hAnsi="Times New Roman" w:cs="Times New Roman"/>
                <w:sz w:val="18"/>
                <w:szCs w:val="18"/>
              </w:rPr>
              <w:t xml:space="preserve">)         </w:t>
            </w:r>
          </w:p>
        </w:tc>
        <w:tc>
          <w:tcPr>
            <w:tcW w:w="1039" w:type="dxa"/>
            <w:tcBorders>
              <w:bottom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(0.139</w:t>
            </w:r>
            <w:r w:rsidRPr="000D3B3C">
              <w:rPr>
                <w:rFonts w:ascii="Times New Roman" w:hAnsi="Times New Roman" w:cs="Times New Roman"/>
                <w:sz w:val="18"/>
                <w:szCs w:val="18"/>
              </w:rPr>
              <w:t xml:space="preserve">)         </w:t>
            </w:r>
          </w:p>
        </w:tc>
        <w:tc>
          <w:tcPr>
            <w:tcW w:w="1039" w:type="dxa"/>
            <w:tcBorders>
              <w:bottom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(0.227</w:t>
            </w:r>
            <w:r w:rsidRPr="000D3B3C">
              <w:rPr>
                <w:rFonts w:ascii="Times New Roman" w:hAnsi="Times New Roman" w:cs="Times New Roman"/>
                <w:sz w:val="18"/>
                <w:szCs w:val="18"/>
              </w:rPr>
              <w:t xml:space="preserve">)         </w:t>
            </w:r>
          </w:p>
        </w:tc>
        <w:tc>
          <w:tcPr>
            <w:tcW w:w="1159" w:type="dxa"/>
            <w:tcBorders>
              <w:bottom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1</w:t>
            </w:r>
            <w:r w:rsidRPr="000D3B3C">
              <w:rPr>
                <w:rFonts w:ascii="Times New Roman" w:hAnsi="Times New Roman" w:cs="Times New Roman"/>
                <w:sz w:val="18"/>
                <w:szCs w:val="18"/>
              </w:rPr>
              <w:t>.</w:t>
            </w:r>
            <w:r>
              <w:rPr>
                <w:rFonts w:ascii="Times New Roman" w:hAnsi="Times New Roman" w:cs="Times New Roman"/>
                <w:sz w:val="18"/>
                <w:szCs w:val="18"/>
              </w:rPr>
              <w:t>187</w:t>
            </w:r>
            <w:r w:rsidRPr="000D3B3C">
              <w:rPr>
                <w:rFonts w:ascii="Times New Roman" w:hAnsi="Times New Roman" w:cs="Times New Roman"/>
                <w:sz w:val="18"/>
                <w:szCs w:val="18"/>
              </w:rPr>
              <w:t xml:space="preserve">)         </w:t>
            </w:r>
          </w:p>
        </w:tc>
        <w:tc>
          <w:tcPr>
            <w:tcW w:w="1080" w:type="dxa"/>
            <w:tcBorders>
              <w:bottom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 xml:space="preserve"> (</w:t>
            </w:r>
            <w:r>
              <w:rPr>
                <w:rFonts w:ascii="Times New Roman" w:hAnsi="Times New Roman" w:cs="Times New Roman"/>
                <w:sz w:val="18"/>
                <w:szCs w:val="18"/>
              </w:rPr>
              <w:t>0.144</w:t>
            </w:r>
            <w:r w:rsidRPr="000D3B3C">
              <w:rPr>
                <w:rFonts w:ascii="Times New Roman" w:hAnsi="Times New Roman" w:cs="Times New Roman"/>
                <w:sz w:val="18"/>
                <w:szCs w:val="18"/>
              </w:rPr>
              <w:t xml:space="preserve">)         </w:t>
            </w:r>
          </w:p>
        </w:tc>
        <w:tc>
          <w:tcPr>
            <w:tcW w:w="1224" w:type="dxa"/>
            <w:tcBorders>
              <w:bottom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(0.279</w:t>
            </w:r>
            <w:r w:rsidRPr="000D3B3C">
              <w:rPr>
                <w:rFonts w:ascii="Times New Roman" w:hAnsi="Times New Roman" w:cs="Times New Roman"/>
                <w:sz w:val="18"/>
                <w:szCs w:val="18"/>
              </w:rPr>
              <w:t xml:space="preserve">)         </w:t>
            </w:r>
          </w:p>
        </w:tc>
      </w:tr>
      <w:tr w:rsidR="00F56A97" w:rsidRPr="00774F7C" w:rsidTr="00A94B79">
        <w:trPr>
          <w:trHeight w:val="222"/>
        </w:trPr>
        <w:tc>
          <w:tcPr>
            <w:tcW w:w="1080" w:type="dxa"/>
            <w:vMerge w:val="restart"/>
            <w:tcBorders>
              <w:top w:val="nil"/>
              <w:left w:val="nil"/>
              <w:bottom w:val="nil"/>
              <w:right w:val="nil"/>
            </w:tcBorders>
          </w:tcPr>
          <w:p w:rsidR="00F56A97"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Age </w:t>
            </w:r>
          </w:p>
          <w:p w:rsidR="00F56A97" w:rsidRPr="00774F7C" w:rsidRDefault="00F56A97" w:rsidP="00A94B79">
            <w:pPr>
              <w:jc w:val="both"/>
              <w:rPr>
                <w:rFonts w:ascii="Times New Roman" w:hAnsi="Times New Roman" w:cs="Times New Roman"/>
                <w:sz w:val="18"/>
                <w:szCs w:val="18"/>
              </w:rPr>
            </w:pPr>
            <w:r>
              <w:rPr>
                <w:rFonts w:ascii="Times New Roman" w:hAnsi="Times New Roman" w:cs="Times New Roman"/>
                <w:sz w:val="18"/>
                <w:szCs w:val="18"/>
              </w:rPr>
              <w:t>(46-</w:t>
            </w:r>
            <w:r w:rsidRPr="000E0BA7">
              <w:rPr>
                <w:rFonts w:ascii="Times New Roman" w:hAnsi="Times New Roman" w:cs="Times New Roman"/>
                <w:sz w:val="18"/>
                <w:szCs w:val="18"/>
              </w:rPr>
              <w:t>57/6</w:t>
            </w:r>
            <w:r>
              <w:rPr>
                <w:rFonts w:ascii="Times New Roman" w:hAnsi="Times New Roman" w:cs="Times New Roman"/>
                <w:sz w:val="18"/>
                <w:szCs w:val="18"/>
              </w:rPr>
              <w:t xml:space="preserve">2) </w:t>
            </w:r>
            <w:r w:rsidRPr="000E0BA7">
              <w:rPr>
                <w:rFonts w:ascii="Times New Roman" w:hAnsi="Times New Roman" w:cs="Times New Roman"/>
                <w:sz w:val="18"/>
                <w:szCs w:val="18"/>
              </w:rPr>
              <w:t xml:space="preserve">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 xml:space="preserve">- </w:t>
            </w:r>
            <w:r w:rsidRPr="000D3B3C">
              <w:rPr>
                <w:rFonts w:ascii="Times New Roman" w:hAnsi="Times New Roman" w:cs="Times New Roman"/>
                <w:sz w:val="18"/>
                <w:szCs w:val="18"/>
              </w:rPr>
              <w:t>0.0</w:t>
            </w:r>
            <w:r>
              <w:rPr>
                <w:rFonts w:ascii="Times New Roman" w:hAnsi="Times New Roman" w:cs="Times New Roman"/>
                <w:sz w:val="18"/>
                <w:szCs w:val="18"/>
              </w:rPr>
              <w:t>18</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0.314</w:t>
            </w:r>
            <w:r w:rsidRPr="00B227C8">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0.293</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0.588</w:t>
            </w:r>
            <w:r w:rsidRPr="00B227C8">
              <w:rPr>
                <w:rFonts w:ascii="Times New Roman" w:hAnsi="Times New Roman" w:cs="Times New Roman"/>
                <w:sz w:val="18"/>
                <w:szCs w:val="18"/>
              </w:rPr>
              <w:t xml:space="preserve">*** </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0.312</w:t>
            </w:r>
            <w:r w:rsidRPr="000D3B3C">
              <w:rPr>
                <w:rFonts w:ascii="Times New Roman" w:hAnsi="Times New Roman" w:cs="Times New Roman"/>
                <w:sz w:val="18"/>
                <w:szCs w:val="18"/>
              </w:rPr>
              <w:t xml:space="preserve">         </w:t>
            </w:r>
          </w:p>
        </w:tc>
        <w:tc>
          <w:tcPr>
            <w:tcW w:w="115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0.065</w:t>
            </w:r>
            <w:r w:rsidRPr="000D3B3C">
              <w:rPr>
                <w:rFonts w:ascii="Times New Roman" w:hAnsi="Times New Roman" w:cs="Times New Roman"/>
                <w:sz w:val="18"/>
                <w:szCs w:val="18"/>
              </w:rPr>
              <w:t xml:space="preserve">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0.122</w:t>
            </w:r>
            <w:r w:rsidRPr="000D3B3C">
              <w:rPr>
                <w:rFonts w:ascii="Times New Roman" w:hAnsi="Times New Roman" w:cs="Times New Roman"/>
                <w:sz w:val="18"/>
                <w:szCs w:val="18"/>
              </w:rPr>
              <w:t xml:space="preserve">         </w:t>
            </w:r>
          </w:p>
        </w:tc>
        <w:tc>
          <w:tcPr>
            <w:tcW w:w="122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0.259</w:t>
            </w:r>
          </w:p>
        </w:tc>
      </w:tr>
      <w:tr w:rsidR="00F56A97" w:rsidRPr="00774F7C" w:rsidTr="00A94B79">
        <w:trPr>
          <w:trHeight w:val="405"/>
        </w:trPr>
        <w:tc>
          <w:tcPr>
            <w:tcW w:w="1080" w:type="dxa"/>
            <w:vMerge/>
            <w:tcBorders>
              <w:top w:val="nil"/>
              <w:left w:val="nil"/>
              <w:bottom w:val="nil"/>
              <w:right w:val="nil"/>
            </w:tcBorders>
          </w:tcPr>
          <w:p w:rsidR="00F56A97" w:rsidRPr="00774F7C" w:rsidRDefault="00F56A97" w:rsidP="00A94B79">
            <w:pPr>
              <w:jc w:val="both"/>
              <w:rPr>
                <w:rFonts w:ascii="Times New Roman" w:hAnsi="Times New Roman" w:cs="Times New Roman"/>
                <w:sz w:val="18"/>
                <w:szCs w:val="18"/>
              </w:rPr>
            </w:pP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(0.101</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(0.121</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(0.098</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(0.138</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(0.218</w:t>
            </w:r>
            <w:r w:rsidRPr="000D3B3C">
              <w:rPr>
                <w:rFonts w:ascii="Times New Roman" w:hAnsi="Times New Roman" w:cs="Times New Roman"/>
                <w:sz w:val="18"/>
                <w:szCs w:val="18"/>
              </w:rPr>
              <w:t xml:space="preserve">)         </w:t>
            </w:r>
          </w:p>
        </w:tc>
        <w:tc>
          <w:tcPr>
            <w:tcW w:w="115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1.749</w:t>
            </w:r>
            <w:r w:rsidRPr="000D3B3C">
              <w:rPr>
                <w:rFonts w:ascii="Times New Roman" w:hAnsi="Times New Roman" w:cs="Times New Roman"/>
                <w:sz w:val="18"/>
                <w:szCs w:val="18"/>
              </w:rPr>
              <w:t xml:space="preserve">)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(0.145</w:t>
            </w:r>
            <w:r w:rsidRPr="000D3B3C">
              <w:rPr>
                <w:rFonts w:ascii="Times New Roman" w:hAnsi="Times New Roman" w:cs="Times New Roman"/>
                <w:sz w:val="18"/>
                <w:szCs w:val="18"/>
              </w:rPr>
              <w:t xml:space="preserve">)         </w:t>
            </w:r>
          </w:p>
        </w:tc>
        <w:tc>
          <w:tcPr>
            <w:tcW w:w="122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(0.2</w:t>
            </w:r>
            <w:r w:rsidRPr="000D3B3C">
              <w:rPr>
                <w:rFonts w:ascii="Times New Roman" w:hAnsi="Times New Roman" w:cs="Times New Roman"/>
                <w:sz w:val="18"/>
                <w:szCs w:val="18"/>
              </w:rPr>
              <w:t>5</w:t>
            </w:r>
            <w:r>
              <w:rPr>
                <w:rFonts w:ascii="Times New Roman" w:hAnsi="Times New Roman" w:cs="Times New Roman"/>
                <w:sz w:val="18"/>
                <w:szCs w:val="18"/>
              </w:rPr>
              <w:t>2</w:t>
            </w:r>
            <w:r w:rsidRPr="000D3B3C">
              <w:rPr>
                <w:rFonts w:ascii="Times New Roman" w:hAnsi="Times New Roman" w:cs="Times New Roman"/>
                <w:sz w:val="18"/>
                <w:szCs w:val="18"/>
              </w:rPr>
              <w:t xml:space="preserve">)         </w:t>
            </w:r>
          </w:p>
        </w:tc>
      </w:tr>
      <w:tr w:rsidR="00F56A97" w:rsidRPr="00774F7C" w:rsidTr="00A94B79">
        <w:trPr>
          <w:trHeight w:val="240"/>
        </w:trPr>
        <w:tc>
          <w:tcPr>
            <w:tcW w:w="1080" w:type="dxa"/>
            <w:vMerge w:val="restart"/>
            <w:tcBorders>
              <w:top w:val="nil"/>
              <w:left w:val="nil"/>
              <w:bottom w:val="nil"/>
              <w:right w:val="nil"/>
            </w:tcBorders>
          </w:tcPr>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Constant            </w:t>
            </w:r>
          </w:p>
        </w:tc>
        <w:tc>
          <w:tcPr>
            <w:tcW w:w="117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0.751</w:t>
            </w:r>
            <w:r w:rsidRPr="00E24E3F">
              <w:rPr>
                <w:rFonts w:ascii="Times New Roman" w:hAnsi="Times New Roman" w:cs="Times New Roman"/>
                <w:sz w:val="18"/>
                <w:szCs w:val="18"/>
              </w:rPr>
              <w:t xml:space="preserve">*** </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1.106</w:t>
            </w:r>
            <w:r w:rsidRPr="00E24E3F">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0.068</w:t>
            </w:r>
            <w:r w:rsidRPr="006C3890">
              <w:rPr>
                <w:rFonts w:ascii="Times New Roman" w:hAnsi="Times New Roman" w:cs="Times New Roman"/>
                <w:sz w:val="18"/>
                <w:szCs w:val="18"/>
              </w:rPr>
              <w:t xml:space="preserve"> </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1.731</w:t>
            </w:r>
            <w:r w:rsidRPr="006C3890">
              <w:rPr>
                <w:rFonts w:ascii="Times New Roman" w:hAnsi="Times New Roman" w:cs="Times New Roman"/>
                <w:sz w:val="18"/>
                <w:szCs w:val="18"/>
              </w:rPr>
              <w:t xml:space="preserve">*** </w:t>
            </w:r>
            <w:r w:rsidRPr="000D3B3C">
              <w:rPr>
                <w:rFonts w:ascii="Times New Roman" w:hAnsi="Times New Roman" w:cs="Times New Roman"/>
                <w:sz w:val="18"/>
                <w:szCs w:val="18"/>
              </w:rPr>
              <w:t xml:space="preserve">     </w:t>
            </w:r>
          </w:p>
        </w:tc>
        <w:tc>
          <w:tcPr>
            <w:tcW w:w="103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1</w:t>
            </w:r>
            <w:r w:rsidRPr="000D3B3C">
              <w:rPr>
                <w:rFonts w:ascii="Times New Roman" w:hAnsi="Times New Roman" w:cs="Times New Roman"/>
                <w:sz w:val="18"/>
                <w:szCs w:val="18"/>
              </w:rPr>
              <w:t>.</w:t>
            </w:r>
            <w:r>
              <w:rPr>
                <w:rFonts w:ascii="Times New Roman" w:hAnsi="Times New Roman" w:cs="Times New Roman"/>
                <w:sz w:val="18"/>
                <w:szCs w:val="18"/>
              </w:rPr>
              <w:t>878</w:t>
            </w:r>
            <w:r w:rsidRPr="006C3890">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159"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29.142***</w:t>
            </w:r>
            <w:r w:rsidRPr="000D3B3C">
              <w:rPr>
                <w:rFonts w:ascii="Times New Roman" w:hAnsi="Times New Roman" w:cs="Times New Roman"/>
                <w:sz w:val="18"/>
                <w:szCs w:val="18"/>
              </w:rPr>
              <w:t xml:space="preserve">         </w:t>
            </w:r>
          </w:p>
        </w:tc>
        <w:tc>
          <w:tcPr>
            <w:tcW w:w="1080"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1.428</w:t>
            </w:r>
            <w:r w:rsidRPr="006C3890">
              <w:rPr>
                <w:rFonts w:ascii="Times New Roman" w:hAnsi="Times New Roman" w:cs="Times New Roman"/>
                <w:sz w:val="18"/>
                <w:szCs w:val="18"/>
              </w:rPr>
              <w:t>***</w:t>
            </w:r>
            <w:r w:rsidRPr="000D3B3C">
              <w:rPr>
                <w:rFonts w:ascii="Times New Roman" w:hAnsi="Times New Roman" w:cs="Times New Roman"/>
                <w:sz w:val="18"/>
                <w:szCs w:val="18"/>
              </w:rPr>
              <w:t xml:space="preserve">      </w:t>
            </w:r>
          </w:p>
        </w:tc>
        <w:tc>
          <w:tcPr>
            <w:tcW w:w="1224" w:type="dxa"/>
            <w:tcBorders>
              <w:top w:val="nil"/>
              <w:left w:val="nil"/>
              <w:bottom w:val="nil"/>
              <w:right w:val="nil"/>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w:t>
            </w:r>
            <w:r>
              <w:rPr>
                <w:rFonts w:ascii="Times New Roman" w:hAnsi="Times New Roman" w:cs="Times New Roman"/>
                <w:sz w:val="18"/>
                <w:szCs w:val="18"/>
              </w:rPr>
              <w:t xml:space="preserve"> 2.722</w:t>
            </w:r>
            <w:r w:rsidRPr="006C3890">
              <w:rPr>
                <w:rFonts w:ascii="Times New Roman" w:hAnsi="Times New Roman" w:cs="Times New Roman"/>
                <w:sz w:val="18"/>
                <w:szCs w:val="18"/>
              </w:rPr>
              <w:t>***</w:t>
            </w:r>
          </w:p>
        </w:tc>
      </w:tr>
      <w:tr w:rsidR="00F56A97" w:rsidRPr="00774F7C" w:rsidTr="00A94B79">
        <w:trPr>
          <w:trHeight w:val="279"/>
        </w:trPr>
        <w:tc>
          <w:tcPr>
            <w:tcW w:w="1080" w:type="dxa"/>
            <w:vMerge/>
            <w:tcBorders>
              <w:top w:val="nil"/>
              <w:bottom w:val="single" w:sz="12" w:space="0" w:color="auto"/>
            </w:tcBorders>
          </w:tcPr>
          <w:p w:rsidR="00F56A97" w:rsidRPr="00774F7C" w:rsidRDefault="00F56A97" w:rsidP="00A94B79">
            <w:pPr>
              <w:jc w:val="both"/>
              <w:rPr>
                <w:rFonts w:ascii="Times New Roman" w:hAnsi="Times New Roman" w:cs="Times New Roman"/>
                <w:sz w:val="18"/>
                <w:szCs w:val="18"/>
              </w:rPr>
            </w:pPr>
          </w:p>
        </w:tc>
        <w:tc>
          <w:tcPr>
            <w:tcW w:w="1170"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(0.131</w:t>
            </w:r>
            <w:r w:rsidRPr="000D3B3C">
              <w:rPr>
                <w:rFonts w:ascii="Times New Roman" w:hAnsi="Times New Roman" w:cs="Times New Roman"/>
                <w:sz w:val="18"/>
                <w:szCs w:val="18"/>
              </w:rPr>
              <w:t xml:space="preserve">)         </w:t>
            </w:r>
          </w:p>
        </w:tc>
        <w:tc>
          <w:tcPr>
            <w:tcW w:w="1039"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sidRPr="000D3B3C">
              <w:rPr>
                <w:rFonts w:ascii="Times New Roman" w:hAnsi="Times New Roman" w:cs="Times New Roman"/>
                <w:sz w:val="18"/>
                <w:szCs w:val="18"/>
              </w:rPr>
              <w:t>(0.1</w:t>
            </w:r>
            <w:r>
              <w:rPr>
                <w:rFonts w:ascii="Times New Roman" w:hAnsi="Times New Roman" w:cs="Times New Roman"/>
                <w:sz w:val="18"/>
                <w:szCs w:val="18"/>
              </w:rPr>
              <w:t>58</w:t>
            </w:r>
            <w:r w:rsidRPr="000D3B3C">
              <w:rPr>
                <w:rFonts w:ascii="Times New Roman" w:hAnsi="Times New Roman" w:cs="Times New Roman"/>
                <w:sz w:val="18"/>
                <w:szCs w:val="18"/>
              </w:rPr>
              <w:t>)</w:t>
            </w:r>
          </w:p>
        </w:tc>
        <w:tc>
          <w:tcPr>
            <w:tcW w:w="1039"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(0.127</w:t>
            </w:r>
            <w:r w:rsidRPr="000D3B3C">
              <w:rPr>
                <w:rFonts w:ascii="Times New Roman" w:hAnsi="Times New Roman" w:cs="Times New Roman"/>
                <w:sz w:val="18"/>
                <w:szCs w:val="18"/>
              </w:rPr>
              <w:t>)</w:t>
            </w:r>
          </w:p>
        </w:tc>
        <w:tc>
          <w:tcPr>
            <w:tcW w:w="1039"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(0.166</w:t>
            </w:r>
            <w:r w:rsidRPr="000D3B3C">
              <w:rPr>
                <w:rFonts w:ascii="Times New Roman" w:hAnsi="Times New Roman" w:cs="Times New Roman"/>
                <w:sz w:val="18"/>
                <w:szCs w:val="18"/>
              </w:rPr>
              <w:t xml:space="preserve">)         </w:t>
            </w:r>
          </w:p>
        </w:tc>
        <w:tc>
          <w:tcPr>
            <w:tcW w:w="1039"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(0.345</w:t>
            </w:r>
            <w:r w:rsidRPr="000D3B3C">
              <w:rPr>
                <w:rFonts w:ascii="Times New Roman" w:hAnsi="Times New Roman" w:cs="Times New Roman"/>
                <w:sz w:val="18"/>
                <w:szCs w:val="18"/>
              </w:rPr>
              <w:t xml:space="preserve">)         </w:t>
            </w:r>
          </w:p>
        </w:tc>
        <w:tc>
          <w:tcPr>
            <w:tcW w:w="1159"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(2.817</w:t>
            </w:r>
            <w:r w:rsidRPr="000D3B3C">
              <w:rPr>
                <w:rFonts w:ascii="Times New Roman" w:hAnsi="Times New Roman" w:cs="Times New Roman"/>
                <w:sz w:val="18"/>
                <w:szCs w:val="18"/>
              </w:rPr>
              <w:t xml:space="preserve">)         </w:t>
            </w:r>
          </w:p>
        </w:tc>
        <w:tc>
          <w:tcPr>
            <w:tcW w:w="1080"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(0.176</w:t>
            </w:r>
            <w:r w:rsidRPr="000D3B3C">
              <w:rPr>
                <w:rFonts w:ascii="Times New Roman" w:hAnsi="Times New Roman" w:cs="Times New Roman"/>
                <w:sz w:val="18"/>
                <w:szCs w:val="18"/>
              </w:rPr>
              <w:t xml:space="preserve">)         </w:t>
            </w:r>
          </w:p>
        </w:tc>
        <w:tc>
          <w:tcPr>
            <w:tcW w:w="1224" w:type="dxa"/>
            <w:tcBorders>
              <w:top w:val="nil"/>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(0.372</w:t>
            </w:r>
            <w:r w:rsidRPr="000D3B3C">
              <w:rPr>
                <w:rFonts w:ascii="Times New Roman" w:hAnsi="Times New Roman" w:cs="Times New Roman"/>
                <w:sz w:val="18"/>
                <w:szCs w:val="18"/>
              </w:rPr>
              <w:t xml:space="preserve">)         </w:t>
            </w:r>
          </w:p>
        </w:tc>
      </w:tr>
      <w:tr w:rsidR="00F56A97" w:rsidRPr="00774F7C" w:rsidTr="00A94B79">
        <w:tc>
          <w:tcPr>
            <w:tcW w:w="1080" w:type="dxa"/>
            <w:tcBorders>
              <w:top w:val="single" w:sz="12" w:space="0" w:color="auto"/>
              <w:bottom w:val="single" w:sz="12" w:space="0" w:color="auto"/>
            </w:tcBorders>
          </w:tcPr>
          <w:p w:rsidR="00F56A97" w:rsidRPr="00774F7C" w:rsidRDefault="00F56A97" w:rsidP="00A94B79">
            <w:pPr>
              <w:jc w:val="both"/>
              <w:rPr>
                <w:rFonts w:ascii="Times New Roman" w:hAnsi="Times New Roman" w:cs="Times New Roman"/>
                <w:sz w:val="18"/>
                <w:szCs w:val="18"/>
              </w:rPr>
            </w:pPr>
            <w:r w:rsidRPr="000E0BA7">
              <w:rPr>
                <w:rFonts w:ascii="Times New Roman" w:hAnsi="Times New Roman" w:cs="Times New Roman"/>
                <w:sz w:val="18"/>
                <w:szCs w:val="18"/>
              </w:rPr>
              <w:t xml:space="preserve">N  </w:t>
            </w:r>
          </w:p>
        </w:tc>
        <w:tc>
          <w:tcPr>
            <w:tcW w:w="1170"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1965</w:t>
            </w:r>
            <w:r w:rsidRPr="000D3B3C">
              <w:rPr>
                <w:rFonts w:ascii="Times New Roman" w:hAnsi="Times New Roman" w:cs="Times New Roman"/>
                <w:sz w:val="18"/>
                <w:szCs w:val="18"/>
              </w:rPr>
              <w:t xml:space="preserve">        </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1965</w:t>
            </w:r>
            <w:r w:rsidRPr="000D3B3C">
              <w:rPr>
                <w:rFonts w:ascii="Times New Roman" w:hAnsi="Times New Roman" w:cs="Times New Roman"/>
                <w:sz w:val="18"/>
                <w:szCs w:val="18"/>
              </w:rPr>
              <w:t xml:space="preserve">         </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1965</w:t>
            </w:r>
            <w:r w:rsidRPr="000D3B3C">
              <w:rPr>
                <w:rFonts w:ascii="Times New Roman" w:hAnsi="Times New Roman" w:cs="Times New Roman"/>
                <w:sz w:val="18"/>
                <w:szCs w:val="18"/>
              </w:rPr>
              <w:t xml:space="preserve">         </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1965</w:t>
            </w:r>
            <w:r w:rsidRPr="000D3B3C">
              <w:rPr>
                <w:rFonts w:ascii="Times New Roman" w:hAnsi="Times New Roman" w:cs="Times New Roman"/>
                <w:sz w:val="18"/>
                <w:szCs w:val="18"/>
              </w:rPr>
              <w:t xml:space="preserve">         </w:t>
            </w:r>
          </w:p>
        </w:tc>
        <w:tc>
          <w:tcPr>
            <w:tcW w:w="103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1965</w:t>
            </w:r>
            <w:r w:rsidRPr="000D3B3C">
              <w:rPr>
                <w:rFonts w:ascii="Times New Roman" w:hAnsi="Times New Roman" w:cs="Times New Roman"/>
                <w:sz w:val="18"/>
                <w:szCs w:val="18"/>
              </w:rPr>
              <w:t xml:space="preserve">         </w:t>
            </w:r>
          </w:p>
        </w:tc>
        <w:tc>
          <w:tcPr>
            <w:tcW w:w="1159"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33</w:t>
            </w:r>
          </w:p>
        </w:tc>
        <w:tc>
          <w:tcPr>
            <w:tcW w:w="1080"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1965</w:t>
            </w:r>
            <w:r w:rsidRPr="000D3B3C">
              <w:rPr>
                <w:rFonts w:ascii="Times New Roman" w:hAnsi="Times New Roman" w:cs="Times New Roman"/>
                <w:sz w:val="18"/>
                <w:szCs w:val="18"/>
              </w:rPr>
              <w:t xml:space="preserve">         </w:t>
            </w:r>
          </w:p>
        </w:tc>
        <w:tc>
          <w:tcPr>
            <w:tcW w:w="1224" w:type="dxa"/>
            <w:tcBorders>
              <w:top w:val="single" w:sz="12" w:space="0" w:color="auto"/>
              <w:bottom w:val="single" w:sz="12" w:space="0" w:color="auto"/>
            </w:tcBorders>
          </w:tcPr>
          <w:p w:rsidR="00F56A97" w:rsidRPr="00774F7C" w:rsidRDefault="00F56A97" w:rsidP="00A94B79">
            <w:pPr>
              <w:jc w:val="center"/>
              <w:rPr>
                <w:rFonts w:ascii="Times New Roman" w:hAnsi="Times New Roman" w:cs="Times New Roman"/>
                <w:sz w:val="18"/>
                <w:szCs w:val="18"/>
              </w:rPr>
            </w:pPr>
            <w:r>
              <w:rPr>
                <w:rFonts w:ascii="Times New Roman" w:hAnsi="Times New Roman" w:cs="Times New Roman"/>
                <w:sz w:val="18"/>
                <w:szCs w:val="18"/>
              </w:rPr>
              <w:t>1965</w:t>
            </w:r>
            <w:r w:rsidRPr="000D3B3C">
              <w:rPr>
                <w:rFonts w:ascii="Times New Roman" w:hAnsi="Times New Roman" w:cs="Times New Roman"/>
                <w:sz w:val="18"/>
                <w:szCs w:val="18"/>
              </w:rPr>
              <w:t xml:space="preserve">         </w:t>
            </w:r>
          </w:p>
        </w:tc>
      </w:tr>
    </w:tbl>
    <w:p w:rsidR="00F56A97" w:rsidRPr="00186480" w:rsidRDefault="00F56A97" w:rsidP="00F56A97">
      <w:pPr>
        <w:spacing w:line="240" w:lineRule="auto"/>
        <w:jc w:val="both"/>
        <w:rPr>
          <w:rFonts w:ascii="Times New Roman" w:hAnsi="Times New Roman" w:cs="Times New Roman"/>
          <w:sz w:val="18"/>
          <w:szCs w:val="18"/>
        </w:rPr>
      </w:pPr>
      <w:r w:rsidRPr="00186480">
        <w:rPr>
          <w:rFonts w:ascii="Times New Roman" w:hAnsi="Times New Roman" w:cs="Times New Roman"/>
          <w:sz w:val="18"/>
          <w:szCs w:val="18"/>
        </w:rPr>
        <w:t>Standard errors in parentheses</w:t>
      </w:r>
    </w:p>
    <w:p w:rsidR="00F56A97" w:rsidRPr="00186480" w:rsidRDefault="00F56A97" w:rsidP="00F56A97">
      <w:pPr>
        <w:spacing w:line="240" w:lineRule="auto"/>
        <w:jc w:val="both"/>
        <w:rPr>
          <w:rFonts w:ascii="Times New Roman" w:hAnsi="Times New Roman" w:cs="Times New Roman"/>
          <w:sz w:val="18"/>
          <w:szCs w:val="18"/>
        </w:rPr>
      </w:pPr>
      <w:r w:rsidRPr="00186480">
        <w:rPr>
          <w:rFonts w:ascii="Times New Roman" w:hAnsi="Times New Roman" w:cs="Times New Roman"/>
          <w:sz w:val="18"/>
          <w:szCs w:val="18"/>
        </w:rPr>
        <w:t>* p&lt;0.1, ** p&lt;0.05, *** p&lt;0.01</w:t>
      </w:r>
    </w:p>
    <w:p w:rsidR="00F56A97" w:rsidRDefault="00F56A97" w:rsidP="00F56A97">
      <w:pPr>
        <w:spacing w:line="240" w:lineRule="auto"/>
        <w:jc w:val="both"/>
        <w:rPr>
          <w:rFonts w:ascii="Times New Roman" w:hAnsi="Times New Roman" w:cs="Times New Roman"/>
          <w:sz w:val="24"/>
          <w:szCs w:val="24"/>
        </w:rPr>
      </w:pPr>
    </w:p>
    <w:p w:rsidR="00F56A97" w:rsidRDefault="00F56A97" w:rsidP="00F56A97">
      <w:pPr>
        <w:spacing w:line="240" w:lineRule="auto"/>
        <w:jc w:val="center"/>
        <w:rPr>
          <w:rFonts w:ascii="Times New Roman" w:hAnsi="Times New Roman" w:cs="Times New Roman"/>
          <w:sz w:val="24"/>
          <w:szCs w:val="24"/>
        </w:rPr>
      </w:pPr>
      <w:r>
        <w:rPr>
          <w:rFonts w:ascii="Times New Roman" w:hAnsi="Times New Roman" w:cs="Times New Roman"/>
          <w:sz w:val="24"/>
          <w:szCs w:val="24"/>
        </w:rPr>
        <w:t>Table 4: Regression r</w:t>
      </w:r>
      <w:r w:rsidRPr="00971782">
        <w:rPr>
          <w:rFonts w:ascii="Times New Roman" w:hAnsi="Times New Roman" w:cs="Times New Roman"/>
          <w:sz w:val="24"/>
          <w:szCs w:val="24"/>
        </w:rPr>
        <w:t xml:space="preserve">esults of Model </w:t>
      </w:r>
      <w:r>
        <w:rPr>
          <w:rFonts w:ascii="Times New Roman" w:hAnsi="Times New Roman" w:cs="Times New Roman"/>
          <w:sz w:val="24"/>
          <w:szCs w:val="24"/>
        </w:rPr>
        <w:t>2</w:t>
      </w:r>
      <w:r w:rsidRPr="00971782">
        <w:rPr>
          <w:rFonts w:ascii="Times New Roman" w:hAnsi="Times New Roman" w:cs="Times New Roman"/>
          <w:sz w:val="24"/>
          <w:szCs w:val="24"/>
        </w:rPr>
        <w:t>.</w:t>
      </w:r>
    </w:p>
    <w:p w:rsidR="003A6F73" w:rsidRDefault="003A6F73"/>
    <w:sectPr w:rsidR="003A6F73" w:rsidSect="007E1E93">
      <w:headerReference w:type="default" r:id="rId19"/>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97" w:rsidRDefault="00F56A97" w:rsidP="00F56A97">
      <w:pPr>
        <w:spacing w:line="240" w:lineRule="auto"/>
      </w:pPr>
      <w:r>
        <w:separator/>
      </w:r>
    </w:p>
  </w:endnote>
  <w:endnote w:type="continuationSeparator" w:id="0">
    <w:p w:rsidR="00F56A97" w:rsidRDefault="00F56A97" w:rsidP="00F56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97" w:rsidRDefault="00F56A97" w:rsidP="00F56A97">
      <w:pPr>
        <w:spacing w:line="240" w:lineRule="auto"/>
      </w:pPr>
      <w:r>
        <w:separator/>
      </w:r>
    </w:p>
  </w:footnote>
  <w:footnote w:type="continuationSeparator" w:id="0">
    <w:p w:rsidR="00F56A97" w:rsidRDefault="00F56A97" w:rsidP="00F56A97">
      <w:pPr>
        <w:spacing w:line="240" w:lineRule="auto"/>
      </w:pPr>
      <w:r>
        <w:continuationSeparator/>
      </w:r>
    </w:p>
  </w:footnote>
  <w:footnote w:id="1">
    <w:p w:rsidR="00F56A97" w:rsidRPr="00B52224" w:rsidRDefault="00F56A97" w:rsidP="00F56A97">
      <w:pPr>
        <w:pStyle w:val="FootnoteText"/>
        <w:jc w:val="both"/>
        <w:rPr>
          <w:lang w:val="en-US"/>
        </w:rPr>
      </w:pPr>
      <w:r>
        <w:rPr>
          <w:rStyle w:val="FootnoteReference"/>
        </w:rPr>
        <w:footnoteRef/>
      </w:r>
      <w:r>
        <w:t xml:space="preserve"> </w:t>
      </w:r>
      <w:r w:rsidRPr="009B59BA">
        <w:rPr>
          <w:rFonts w:ascii="Times New Roman" w:hAnsi="Times New Roman" w:cs="Times New Roman"/>
          <w:color w:val="000000"/>
        </w:rPr>
        <w:t>President's Advisory Council on Financial Literacy</w:t>
      </w:r>
      <w:r w:rsidRPr="009B59BA">
        <w:rPr>
          <w:rFonts w:ascii="Times New Roman" w:hAnsi="Times New Roman" w:cs="Times New Roman"/>
          <w:color w:val="000000"/>
          <w:lang w:val="en-US"/>
        </w:rPr>
        <w:t>.</w:t>
      </w:r>
    </w:p>
  </w:footnote>
  <w:footnote w:id="2">
    <w:p w:rsidR="00F56A97" w:rsidRPr="002D5139" w:rsidRDefault="00F56A97" w:rsidP="00F56A97">
      <w:pPr>
        <w:pStyle w:val="FootnoteText"/>
      </w:pPr>
      <w:r>
        <w:rPr>
          <w:rStyle w:val="FootnoteReference"/>
        </w:rPr>
        <w:footnoteRef/>
      </w:r>
      <w:r>
        <w:t xml:space="preserve"> </w:t>
      </w:r>
      <w:r w:rsidRPr="002D5139">
        <w:rPr>
          <w:rFonts w:ascii="Times New Roman" w:hAnsi="Times New Roman" w:cs="Times New Roman"/>
        </w:rPr>
        <w:t xml:space="preserve">The </w:t>
      </w:r>
      <w:r>
        <w:rPr>
          <w:rFonts w:ascii="Times New Roman" w:hAnsi="Times New Roman" w:cs="Times New Roman"/>
          <w:lang w:val="en-US"/>
        </w:rPr>
        <w:t>reader</w:t>
      </w:r>
      <w:r>
        <w:rPr>
          <w:rFonts w:ascii="Times New Roman" w:hAnsi="Times New Roman" w:cs="Times New Roman"/>
        </w:rPr>
        <w:t xml:space="preserve"> </w:t>
      </w:r>
      <w:r>
        <w:rPr>
          <w:rFonts w:ascii="Times New Roman" w:hAnsi="Times New Roman" w:cs="Times New Roman"/>
          <w:lang w:val="en-US"/>
        </w:rPr>
        <w:t>can</w:t>
      </w:r>
      <w:r>
        <w:rPr>
          <w:rFonts w:ascii="Times New Roman" w:hAnsi="Times New Roman" w:cs="Times New Roman"/>
        </w:rPr>
        <w:t xml:space="preserve"> </w:t>
      </w:r>
      <w:r>
        <w:rPr>
          <w:rFonts w:ascii="Times New Roman" w:hAnsi="Times New Roman" w:cs="Times New Roman"/>
          <w:lang w:val="en-US"/>
        </w:rPr>
        <w:t>request</w:t>
      </w:r>
      <w:r>
        <w:rPr>
          <w:rFonts w:ascii="Times New Roman" w:hAnsi="Times New Roman" w:cs="Times New Roman"/>
        </w:rPr>
        <w:t xml:space="preserve"> the data via </w:t>
      </w:r>
      <w:r w:rsidRPr="002D5139">
        <w:rPr>
          <w:rFonts w:ascii="Times New Roman" w:hAnsi="Times New Roman" w:cs="Times New Roman"/>
        </w:rPr>
        <w:t>email.</w:t>
      </w:r>
    </w:p>
  </w:footnote>
  <w:footnote w:id="3">
    <w:p w:rsidR="00F56A97" w:rsidRPr="0026026C" w:rsidRDefault="00F56A97" w:rsidP="00F56A97">
      <w:pPr>
        <w:pStyle w:val="MyCaption"/>
        <w:spacing w:line="240" w:lineRule="auto"/>
        <w:jc w:val="both"/>
        <w:rPr>
          <w:sz w:val="20"/>
          <w:szCs w:val="20"/>
          <w:lang w:val="en-US"/>
        </w:rPr>
      </w:pPr>
      <w:r>
        <w:rPr>
          <w:rStyle w:val="FootnoteReference"/>
        </w:rPr>
        <w:footnoteRef/>
      </w:r>
      <w:r>
        <w:t xml:space="preserve"> </w:t>
      </w:r>
      <w:r w:rsidRPr="0026026C">
        <w:rPr>
          <w:sz w:val="20"/>
          <w:szCs w:val="20"/>
          <w:lang w:val="en-US"/>
        </w:rPr>
        <w:t>The</w:t>
      </w:r>
      <w:r w:rsidRPr="0026026C">
        <w:rPr>
          <w:sz w:val="20"/>
          <w:szCs w:val="20"/>
        </w:rPr>
        <w:t xml:space="preserve"> National Analytical Center JSC was established in September 2007 at the initiative of the Government of the Republic of Kazakhstan and the National Bank. The NAC provides consultation services in </w:t>
      </w:r>
      <w:r w:rsidRPr="0026026C">
        <w:rPr>
          <w:sz w:val="20"/>
          <w:szCs w:val="20"/>
          <w:lang w:val="en-US"/>
        </w:rPr>
        <w:t>such</w:t>
      </w:r>
      <w:r w:rsidRPr="0026026C">
        <w:rPr>
          <w:sz w:val="20"/>
          <w:szCs w:val="20"/>
        </w:rPr>
        <w:t xml:space="preserve"> </w:t>
      </w:r>
      <w:r w:rsidRPr="0026026C">
        <w:rPr>
          <w:sz w:val="20"/>
          <w:szCs w:val="20"/>
          <w:lang w:val="en-US"/>
        </w:rPr>
        <w:t>fields</w:t>
      </w:r>
      <w:r w:rsidRPr="0026026C">
        <w:rPr>
          <w:sz w:val="20"/>
          <w:szCs w:val="20"/>
        </w:rPr>
        <w:t xml:space="preserve"> as public </w:t>
      </w:r>
      <w:r w:rsidRPr="0026026C">
        <w:rPr>
          <w:sz w:val="20"/>
          <w:szCs w:val="20"/>
          <w:lang w:val="en-US"/>
        </w:rPr>
        <w:t>administration</w:t>
      </w:r>
      <w:r w:rsidRPr="0026026C">
        <w:rPr>
          <w:sz w:val="20"/>
          <w:szCs w:val="20"/>
        </w:rPr>
        <w:t xml:space="preserve"> </w:t>
      </w:r>
      <w:r w:rsidRPr="0026026C">
        <w:rPr>
          <w:sz w:val="20"/>
          <w:szCs w:val="20"/>
          <w:lang w:val="en-US"/>
        </w:rPr>
        <w:t>as</w:t>
      </w:r>
      <w:r w:rsidRPr="0026026C">
        <w:rPr>
          <w:sz w:val="20"/>
          <w:szCs w:val="20"/>
        </w:rPr>
        <w:t xml:space="preserve"> </w:t>
      </w:r>
      <w:r w:rsidRPr="0026026C">
        <w:rPr>
          <w:sz w:val="20"/>
          <w:szCs w:val="20"/>
          <w:lang w:val="en-US"/>
        </w:rPr>
        <w:t>well</w:t>
      </w:r>
      <w:r w:rsidRPr="0026026C">
        <w:rPr>
          <w:sz w:val="20"/>
          <w:szCs w:val="20"/>
        </w:rPr>
        <w:t xml:space="preserve"> as strategic and economic development</w:t>
      </w:r>
      <w:r w:rsidRPr="0026026C">
        <w:rPr>
          <w:sz w:val="20"/>
          <w:szCs w:val="20"/>
          <w:lang w:val="en-US"/>
        </w:rPr>
        <w:t>.</w:t>
      </w:r>
      <w:r>
        <w:rPr>
          <w:sz w:val="20"/>
          <w:szCs w:val="20"/>
          <w:lang w:val="en-US"/>
        </w:rPr>
        <w:t xml:space="preserve"> In 2017 it was renamed the NAC Analytica Corporate Fund. </w:t>
      </w:r>
      <w:r w:rsidRPr="00E919E7">
        <w:rPr>
          <w:rFonts w:eastAsia="Times New Roman"/>
          <w:iCs/>
          <w:color w:val="000000"/>
          <w:sz w:val="20"/>
          <w:szCs w:val="20"/>
        </w:rPr>
        <w:t>www.nacanalytica.com</w:t>
      </w:r>
    </w:p>
  </w:footnote>
  <w:footnote w:id="4">
    <w:p w:rsidR="00F56A97" w:rsidRPr="00F43429" w:rsidRDefault="00F56A97" w:rsidP="00F56A97">
      <w:pPr>
        <w:pStyle w:val="FootnoteText"/>
        <w:rPr>
          <w:rFonts w:ascii="Times New Roman" w:hAnsi="Times New Roman" w:cs="Times New Roman"/>
        </w:rPr>
      </w:pPr>
      <w:r w:rsidRPr="00F43429">
        <w:rPr>
          <w:rStyle w:val="FootnoteReference"/>
          <w:rFonts w:ascii="Times New Roman" w:hAnsi="Times New Roman" w:cs="Times New Roman"/>
        </w:rPr>
        <w:footnoteRef/>
      </w:r>
      <w:r w:rsidRPr="00F43429">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b</w:t>
      </w:r>
      <w:r w:rsidRPr="00F43429">
        <w:rPr>
          <w:rFonts w:ascii="Times New Roman" w:hAnsi="Times New Roman" w:cs="Times New Roman"/>
        </w:rPr>
        <w:t>ank ac</w:t>
      </w:r>
      <w:r>
        <w:rPr>
          <w:rFonts w:ascii="Times New Roman" w:hAnsi="Times New Roman" w:cs="Times New Roman"/>
        </w:rPr>
        <w:t>count is a current account that doesn’t imply interest earn</w:t>
      </w:r>
      <w:r w:rsidRPr="00F43429">
        <w:rPr>
          <w:rFonts w:ascii="Times New Roman" w:hAnsi="Times New Roman" w:cs="Times New Roman"/>
        </w:rPr>
        <w:t>ing</w:t>
      </w:r>
      <w:r>
        <w:rPr>
          <w:rFonts w:ascii="Times New Roman" w:hAnsi="Times New Roman" w:cs="Times New Roman"/>
        </w:rPr>
        <w:t>s―</w:t>
      </w:r>
      <w:r>
        <w:rPr>
          <w:rFonts w:ascii="Times New Roman" w:hAnsi="Times New Roman" w:cs="Times New Roman"/>
          <w:lang w:val="en-US"/>
        </w:rPr>
        <w:t>what</w:t>
      </w:r>
      <w:r>
        <w:rPr>
          <w:rFonts w:ascii="Times New Roman" w:hAnsi="Times New Roman" w:cs="Times New Roman"/>
        </w:rPr>
        <w:t xml:space="preserve"> </w:t>
      </w:r>
      <w:r>
        <w:rPr>
          <w:rFonts w:ascii="Times New Roman" w:hAnsi="Times New Roman" w:cs="Times New Roman"/>
          <w:lang w:val="en-US"/>
        </w:rPr>
        <w:t>in</w:t>
      </w:r>
      <w:r>
        <w:rPr>
          <w:rFonts w:ascii="Times New Roman" w:hAnsi="Times New Roman" w:cs="Times New Roman"/>
        </w:rPr>
        <w:t xml:space="preserve"> </w:t>
      </w:r>
      <w:r>
        <w:rPr>
          <w:rFonts w:ascii="Times New Roman" w:hAnsi="Times New Roman" w:cs="Times New Roman"/>
          <w:lang w:val="en-US"/>
        </w:rPr>
        <w:t>American</w:t>
      </w:r>
      <w:r>
        <w:rPr>
          <w:rFonts w:ascii="Times New Roman" w:hAnsi="Times New Roman" w:cs="Times New Roman"/>
        </w:rPr>
        <w:t xml:space="preserve"> English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called</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w:t>
      </w:r>
      <w:r>
        <w:rPr>
          <w:rFonts w:ascii="Times New Roman" w:hAnsi="Times New Roman" w:cs="Times New Roman"/>
          <w:lang w:val="en-US"/>
        </w:rPr>
        <w:t>demand</w:t>
      </w:r>
      <w:r>
        <w:rPr>
          <w:rFonts w:ascii="Times New Roman" w:hAnsi="Times New Roman" w:cs="Times New Roman"/>
        </w:rPr>
        <w:t xml:space="preserve"> </w:t>
      </w:r>
      <w:r>
        <w:rPr>
          <w:rFonts w:ascii="Times New Roman" w:hAnsi="Times New Roman" w:cs="Times New Roman"/>
          <w:lang w:val="en-US"/>
        </w:rPr>
        <w:t>deposit</w:t>
      </w:r>
      <w:r>
        <w:rPr>
          <w:rFonts w:ascii="Times New Roman" w:hAnsi="Times New Roman" w:cs="Times New Roman"/>
        </w:rPr>
        <w:t xml:space="preserve"> </w:t>
      </w:r>
      <w:r>
        <w:rPr>
          <w:rFonts w:ascii="Times New Roman" w:hAnsi="Times New Roman" w:cs="Times New Roman"/>
          <w:lang w:val="en-US"/>
        </w:rPr>
        <w:t>account</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deposit is a savings account.</w:t>
      </w:r>
    </w:p>
  </w:footnote>
  <w:footnote w:id="5">
    <w:p w:rsidR="00F56A97" w:rsidRPr="00ED7A1C" w:rsidRDefault="00F56A97" w:rsidP="00F56A97">
      <w:pPr>
        <w:pStyle w:val="FootnoteText"/>
        <w:jc w:val="both"/>
        <w:rPr>
          <w:rFonts w:ascii="Times New Roman" w:hAnsi="Times New Roman" w:cs="Times New Roman"/>
        </w:rPr>
      </w:pPr>
      <w:r>
        <w:rPr>
          <w:rStyle w:val="FootnoteReference"/>
        </w:rPr>
        <w:footnoteRef/>
      </w:r>
      <w:r>
        <w:t xml:space="preserve"> </w:t>
      </w:r>
      <w:r w:rsidRPr="008C204B">
        <w:rPr>
          <w:rFonts w:ascii="Times New Roman" w:hAnsi="Times New Roman" w:cs="Times New Roman"/>
        </w:rPr>
        <w:t>G</w:t>
      </w:r>
      <w:r>
        <w:rPr>
          <w:rFonts w:ascii="Times New Roman" w:hAnsi="Times New Roman" w:cs="Times New Roman"/>
          <w:lang w:val="en-US"/>
        </w:rPr>
        <w:t>raphs</w:t>
      </w:r>
      <w:r>
        <w:rPr>
          <w:rFonts w:ascii="Times New Roman" w:hAnsi="Times New Roman" w:cs="Times New Roman"/>
        </w:rPr>
        <w:t xml:space="preserve"> of interactive effects </w:t>
      </w:r>
      <w:r w:rsidRPr="00637693">
        <w:rPr>
          <w:rFonts w:ascii="Times New Roman" w:hAnsi="Times New Roman" w:cs="Times New Roman"/>
        </w:rPr>
        <w:t xml:space="preserve">were produced using a new command </w:t>
      </w:r>
      <w:r>
        <w:rPr>
          <w:rFonts w:ascii="Times New Roman" w:hAnsi="Times New Roman" w:cs="Times New Roman"/>
          <w:lang w:val="en-US"/>
        </w:rPr>
        <w:t>in</w:t>
      </w:r>
      <w:r>
        <w:rPr>
          <w:rFonts w:ascii="Times New Roman" w:hAnsi="Times New Roman" w:cs="Times New Roman"/>
        </w:rPr>
        <w:t xml:space="preserve"> STATA, </w:t>
      </w:r>
      <w:r w:rsidRPr="00637693">
        <w:rPr>
          <w:rFonts w:ascii="Times New Roman" w:hAnsi="Times New Roman" w:cs="Times New Roman"/>
          <w:i/>
        </w:rPr>
        <w:t>inteff</w:t>
      </w:r>
      <w:r w:rsidRPr="00637693">
        <w:rPr>
          <w:rFonts w:ascii="Times New Roman" w:hAnsi="Times New Roman" w:cs="Times New Roman"/>
        </w:rPr>
        <w:t xml:space="preserve">, which computes the marginal effect of a change in two combined variables. This method was introduced and discussed by Norton, </w:t>
      </w:r>
      <w:r w:rsidRPr="00637693">
        <w:rPr>
          <w:rFonts w:ascii="Times New Roman" w:hAnsi="Times New Roman" w:cs="Times New Roman"/>
          <w:lang w:val="en-US"/>
        </w:rPr>
        <w:t>Wang</w:t>
      </w:r>
      <w:r>
        <w:rPr>
          <w:rFonts w:ascii="Times New Roman" w:hAnsi="Times New Roman" w:cs="Times New Roman"/>
        </w:rPr>
        <w:t>,</w:t>
      </w:r>
      <w:r w:rsidRPr="00637693">
        <w:rPr>
          <w:rFonts w:ascii="Times New Roman" w:hAnsi="Times New Roman" w:cs="Times New Roman"/>
        </w:rPr>
        <w:t xml:space="preserve"> and Ai (2004). In nonlinear models like logit and probit, </w:t>
      </w:r>
      <w:r w:rsidRPr="00637693">
        <w:rPr>
          <w:rFonts w:ascii="Times New Roman" w:hAnsi="Times New Roman" w:cs="Times New Roman"/>
          <w:i/>
        </w:rPr>
        <w:t>inteff</w:t>
      </w:r>
      <w:r w:rsidRPr="00637693">
        <w:rPr>
          <w:rFonts w:ascii="Times New Roman" w:hAnsi="Times New Roman" w:cs="Times New Roman"/>
        </w:rPr>
        <w:t xml:space="preserve"> gives the correct marginal effects and standard errors.</w:t>
      </w:r>
      <w:r>
        <w:rPr>
          <w:rFonts w:ascii="Times New Roman" w:hAnsi="Times New Roman" w:cs="Times New Roman"/>
        </w:rPr>
        <w:t xml:space="preserve"> </w:t>
      </w:r>
      <w:r w:rsidRPr="00ED7A1C">
        <w:rPr>
          <w:rFonts w:ascii="Times New Roman" w:hAnsi="Times New Roman" w:cs="Times New Roman"/>
          <w:color w:val="000000"/>
        </w:rPr>
        <w:t>The total number of graphs derived is 96 (one graph for each interactive effect for each product), including th</w:t>
      </w:r>
      <w:r>
        <w:rPr>
          <w:rFonts w:ascii="Times New Roman" w:hAnsi="Times New Roman" w:cs="Times New Roman"/>
          <w:color w:val="000000"/>
        </w:rPr>
        <w:t xml:space="preserve">e second model. Graphs </w:t>
      </w:r>
      <w:r w:rsidRPr="00ED7A1C">
        <w:rPr>
          <w:rFonts w:ascii="Times New Roman" w:hAnsi="Times New Roman" w:cs="Times New Roman"/>
          <w:color w:val="000000"/>
        </w:rPr>
        <w:t>are available on request.</w:t>
      </w:r>
    </w:p>
  </w:footnote>
  <w:footnote w:id="6">
    <w:p w:rsidR="00F56A97" w:rsidRPr="007A3FCF" w:rsidRDefault="00F56A97" w:rsidP="00F56A97">
      <w:pPr>
        <w:pStyle w:val="FootnoteText"/>
        <w:jc w:val="both"/>
        <w:rPr>
          <w:rFonts w:ascii="Times New Roman" w:hAnsi="Times New Roman" w:cs="Times New Roman"/>
        </w:rPr>
      </w:pPr>
      <w:r>
        <w:rPr>
          <w:rStyle w:val="FootnoteReference"/>
        </w:rPr>
        <w:footnoteRef/>
      </w:r>
      <w:r>
        <w:t xml:space="preserve"> </w:t>
      </w:r>
      <w:r w:rsidRPr="007A3FCF">
        <w:rPr>
          <w:rFonts w:ascii="Times New Roman" w:hAnsi="Times New Roman" w:cs="Times New Roman"/>
        </w:rPr>
        <w:t xml:space="preserve">The interactive effect between knowledge of inflation and living in a village on trading was omitted in the results for Model (3.1). This is because only </w:t>
      </w:r>
      <w:r>
        <w:rPr>
          <w:rFonts w:ascii="Times New Roman" w:hAnsi="Times New Roman" w:cs="Times New Roman"/>
        </w:rPr>
        <w:t>two</w:t>
      </w:r>
      <w:r w:rsidRPr="007A3FCF">
        <w:rPr>
          <w:rFonts w:ascii="Times New Roman" w:hAnsi="Times New Roman" w:cs="Times New Roman"/>
        </w:rPr>
        <w:t xml:space="preserve"> people out of </w:t>
      </w:r>
      <w:r>
        <w:rPr>
          <w:rFonts w:ascii="Times New Roman" w:hAnsi="Times New Roman" w:cs="Times New Roman"/>
        </w:rPr>
        <w:t xml:space="preserve">1,457 who answered correctly </w:t>
      </w:r>
      <w:r w:rsidRPr="007A3FCF">
        <w:rPr>
          <w:rFonts w:ascii="Times New Roman" w:hAnsi="Times New Roman" w:cs="Times New Roman"/>
        </w:rPr>
        <w:t>the third question, actually trade stocks.</w:t>
      </w:r>
    </w:p>
    <w:p w:rsidR="00F56A97" w:rsidRPr="007A3FCF" w:rsidRDefault="00F56A97" w:rsidP="00F56A97">
      <w:pPr>
        <w:pStyle w:val="FootnoteText"/>
        <w:rPr>
          <w:rFonts w:ascii="Times New Roman" w:hAnsi="Times New Roman" w:cs="Times New Roman"/>
        </w:rPr>
      </w:pPr>
    </w:p>
  </w:footnote>
  <w:footnote w:id="7">
    <w:p w:rsidR="00F56A97" w:rsidRPr="00FD2B96" w:rsidRDefault="00F56A97" w:rsidP="00F56A97">
      <w:pPr>
        <w:pStyle w:val="FootnoteText"/>
        <w:rPr>
          <w:lang w:val="en-US"/>
        </w:rPr>
      </w:pPr>
      <w:r>
        <w:rPr>
          <w:rStyle w:val="FootnoteReference"/>
        </w:rPr>
        <w:footnoteRef/>
      </w:r>
      <w:r>
        <w:t xml:space="preserve"> </w:t>
      </w:r>
      <w:r w:rsidRPr="00FD2B96">
        <w:rPr>
          <w:rFonts w:ascii="Times New Roman" w:hAnsi="Times New Roman" w:cs="Times New Roman"/>
          <w:lang w:val="en-US"/>
        </w:rPr>
        <w:t>Th</w:t>
      </w:r>
      <w:r>
        <w:rPr>
          <w:rFonts w:ascii="Times New Roman" w:hAnsi="Times New Roman" w:cs="Times New Roman"/>
          <w:lang w:val="en-US"/>
        </w:rPr>
        <w:t xml:space="preserve">e graphs can be provided upon </w:t>
      </w:r>
      <w:r w:rsidRPr="00FD2B96">
        <w:rPr>
          <w:rFonts w:ascii="Times New Roman" w:hAnsi="Times New Roman" w:cs="Times New Roman"/>
          <w:lang w:val="en-US"/>
        </w:rPr>
        <w:t>request.</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492269"/>
      <w:docPartObj>
        <w:docPartGallery w:val="Page Numbers (Top of Page)"/>
        <w:docPartUnique/>
      </w:docPartObj>
    </w:sdtPr>
    <w:sdtEndPr>
      <w:rPr>
        <w:noProof/>
      </w:rPr>
    </w:sdtEndPr>
    <w:sdtContent>
      <w:p w:rsidR="007E1E93" w:rsidRDefault="007E1E93">
        <w:pPr>
          <w:pStyle w:val="Header"/>
          <w:jc w:val="right"/>
        </w:pPr>
        <w:r>
          <w:fldChar w:fldCharType="begin"/>
        </w:r>
        <w:r>
          <w:instrText xml:space="preserve"> PAGE   \* MERGEFORMAT </w:instrText>
        </w:r>
        <w:r>
          <w:fldChar w:fldCharType="separate"/>
        </w:r>
        <w:r w:rsidR="00EF59A2">
          <w:rPr>
            <w:noProof/>
          </w:rPr>
          <w:t>25</w:t>
        </w:r>
        <w:r>
          <w:rPr>
            <w:noProof/>
          </w:rPr>
          <w:fldChar w:fldCharType="end"/>
        </w:r>
      </w:p>
    </w:sdtContent>
  </w:sdt>
  <w:p w:rsidR="007E1E93" w:rsidRDefault="007E1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7E5"/>
    <w:multiLevelType w:val="hybridMultilevel"/>
    <w:tmpl w:val="CD782C44"/>
    <w:lvl w:ilvl="0" w:tplc="E8826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6664C"/>
    <w:multiLevelType w:val="hybridMultilevel"/>
    <w:tmpl w:val="57AEFF86"/>
    <w:lvl w:ilvl="0" w:tplc="D1961D2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A6FE4"/>
    <w:multiLevelType w:val="hybridMultilevel"/>
    <w:tmpl w:val="D7EE5012"/>
    <w:lvl w:ilvl="0" w:tplc="EDCEB06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26CBB"/>
    <w:multiLevelType w:val="hybridMultilevel"/>
    <w:tmpl w:val="A2F07BCE"/>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2294B"/>
    <w:multiLevelType w:val="hybridMultilevel"/>
    <w:tmpl w:val="8FAE7214"/>
    <w:lvl w:ilvl="0" w:tplc="017424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D7F7E"/>
    <w:multiLevelType w:val="hybridMultilevel"/>
    <w:tmpl w:val="C6EA87DC"/>
    <w:lvl w:ilvl="0" w:tplc="3E64F3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C3F7D"/>
    <w:multiLevelType w:val="hybridMultilevel"/>
    <w:tmpl w:val="9938976A"/>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C0040"/>
    <w:multiLevelType w:val="hybridMultilevel"/>
    <w:tmpl w:val="EBFCB09C"/>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04880"/>
    <w:multiLevelType w:val="multilevel"/>
    <w:tmpl w:val="00A4CB80"/>
    <w:lvl w:ilvl="0">
      <w:start w:val="1"/>
      <w:numFmt w:val="decimal"/>
      <w:lvlText w:val="%1."/>
      <w:lvlJc w:val="left"/>
      <w:pPr>
        <w:ind w:left="405" w:hanging="405"/>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DD21506"/>
    <w:multiLevelType w:val="hybridMultilevel"/>
    <w:tmpl w:val="405A2952"/>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F7299"/>
    <w:multiLevelType w:val="hybridMultilevel"/>
    <w:tmpl w:val="94E0F4BE"/>
    <w:lvl w:ilvl="0" w:tplc="EBE8C2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1E08E9"/>
    <w:multiLevelType w:val="hybridMultilevel"/>
    <w:tmpl w:val="0F9EA650"/>
    <w:lvl w:ilvl="0" w:tplc="E578B2E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10050"/>
    <w:multiLevelType w:val="hybridMultilevel"/>
    <w:tmpl w:val="43DE016E"/>
    <w:lvl w:ilvl="0" w:tplc="1F1E157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512A2"/>
    <w:multiLevelType w:val="hybridMultilevel"/>
    <w:tmpl w:val="7974E6DA"/>
    <w:lvl w:ilvl="0" w:tplc="0409000F">
      <w:start w:val="1"/>
      <w:numFmt w:val="decimal"/>
      <w:lvlText w:val="%1."/>
      <w:lvlJc w:val="left"/>
      <w:pPr>
        <w:ind w:left="720" w:hanging="360"/>
      </w:pPr>
      <w:rPr>
        <w:rFonts w:hint="default"/>
        <w:color w:val="auto"/>
      </w:rPr>
    </w:lvl>
    <w:lvl w:ilvl="1" w:tplc="33D4CC7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A432D"/>
    <w:multiLevelType w:val="hybridMultilevel"/>
    <w:tmpl w:val="CD3E508E"/>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9A1EC9"/>
    <w:multiLevelType w:val="hybridMultilevel"/>
    <w:tmpl w:val="61C8ACC6"/>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F37DF"/>
    <w:multiLevelType w:val="hybridMultilevel"/>
    <w:tmpl w:val="F5D0E90A"/>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090D96"/>
    <w:multiLevelType w:val="hybridMultilevel"/>
    <w:tmpl w:val="832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84980"/>
    <w:multiLevelType w:val="hybridMultilevel"/>
    <w:tmpl w:val="43F20D06"/>
    <w:lvl w:ilvl="0" w:tplc="0B7016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6D14C4"/>
    <w:multiLevelType w:val="hybridMultilevel"/>
    <w:tmpl w:val="63B699C6"/>
    <w:lvl w:ilvl="0" w:tplc="BD20224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C437A"/>
    <w:multiLevelType w:val="hybridMultilevel"/>
    <w:tmpl w:val="0780159C"/>
    <w:lvl w:ilvl="0" w:tplc="8FEE2AB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C547C5"/>
    <w:multiLevelType w:val="hybridMultilevel"/>
    <w:tmpl w:val="0A9A224C"/>
    <w:lvl w:ilvl="0" w:tplc="A7ECA94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6357CB"/>
    <w:multiLevelType w:val="hybridMultilevel"/>
    <w:tmpl w:val="69E046EA"/>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192929"/>
    <w:multiLevelType w:val="hybridMultilevel"/>
    <w:tmpl w:val="0F5C988A"/>
    <w:lvl w:ilvl="0" w:tplc="051EB25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857A60"/>
    <w:multiLevelType w:val="hybridMultilevel"/>
    <w:tmpl w:val="A77A8DE4"/>
    <w:lvl w:ilvl="0" w:tplc="98DA67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DF4FE7"/>
    <w:multiLevelType w:val="hybridMultilevel"/>
    <w:tmpl w:val="EC0663A6"/>
    <w:lvl w:ilvl="0" w:tplc="2F9CBCD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3E1BA3"/>
    <w:multiLevelType w:val="hybridMultilevel"/>
    <w:tmpl w:val="5A5623D0"/>
    <w:lvl w:ilvl="0" w:tplc="4B4ABFB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F647A2"/>
    <w:multiLevelType w:val="hybridMultilevel"/>
    <w:tmpl w:val="33A6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060E0"/>
    <w:multiLevelType w:val="hybridMultilevel"/>
    <w:tmpl w:val="9B3847E8"/>
    <w:lvl w:ilvl="0" w:tplc="3DFA0C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6"/>
  </w:num>
  <w:num w:numId="3">
    <w:abstractNumId w:val="28"/>
  </w:num>
  <w:num w:numId="4">
    <w:abstractNumId w:val="19"/>
  </w:num>
  <w:num w:numId="5">
    <w:abstractNumId w:val="11"/>
  </w:num>
  <w:num w:numId="6">
    <w:abstractNumId w:val="2"/>
  </w:num>
  <w:num w:numId="7">
    <w:abstractNumId w:val="10"/>
  </w:num>
  <w:num w:numId="8">
    <w:abstractNumId w:val="1"/>
  </w:num>
  <w:num w:numId="9">
    <w:abstractNumId w:val="23"/>
  </w:num>
  <w:num w:numId="10">
    <w:abstractNumId w:val="4"/>
  </w:num>
  <w:num w:numId="11">
    <w:abstractNumId w:val="20"/>
  </w:num>
  <w:num w:numId="12">
    <w:abstractNumId w:val="18"/>
  </w:num>
  <w:num w:numId="13">
    <w:abstractNumId w:val="5"/>
  </w:num>
  <w:num w:numId="14">
    <w:abstractNumId w:val="24"/>
  </w:num>
  <w:num w:numId="15">
    <w:abstractNumId w:val="12"/>
  </w:num>
  <w:num w:numId="16">
    <w:abstractNumId w:val="25"/>
  </w:num>
  <w:num w:numId="17">
    <w:abstractNumId w:val="21"/>
  </w:num>
  <w:num w:numId="18">
    <w:abstractNumId w:val="15"/>
  </w:num>
  <w:num w:numId="19">
    <w:abstractNumId w:val="0"/>
  </w:num>
  <w:num w:numId="20">
    <w:abstractNumId w:val="16"/>
  </w:num>
  <w:num w:numId="21">
    <w:abstractNumId w:val="7"/>
  </w:num>
  <w:num w:numId="22">
    <w:abstractNumId w:val="14"/>
  </w:num>
  <w:num w:numId="23">
    <w:abstractNumId w:val="3"/>
  </w:num>
  <w:num w:numId="24">
    <w:abstractNumId w:val="22"/>
  </w:num>
  <w:num w:numId="25">
    <w:abstractNumId w:val="6"/>
  </w:num>
  <w:num w:numId="26">
    <w:abstractNumId w:val="9"/>
  </w:num>
  <w:num w:numId="27">
    <w:abstractNumId w:val="17"/>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97"/>
    <w:rsid w:val="003A6F73"/>
    <w:rsid w:val="00741A34"/>
    <w:rsid w:val="007E1E93"/>
    <w:rsid w:val="00E32802"/>
    <w:rsid w:val="00EF59A2"/>
    <w:rsid w:val="00F5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8A68-A240-4789-A78D-83CE8AD8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A97"/>
    <w:pPr>
      <w:spacing w:after="0" w:line="276" w:lineRule="auto"/>
    </w:pPr>
    <w:rPr>
      <w:rFonts w:ascii="Arial" w:eastAsia="SimSun" w:hAnsi="Arial" w:cs="Arial"/>
      <w:lang w:val="en" w:eastAsia="zh-CN"/>
    </w:rPr>
  </w:style>
  <w:style w:type="paragraph" w:styleId="Heading1">
    <w:name w:val="heading 1"/>
    <w:basedOn w:val="Normal"/>
    <w:next w:val="Normal"/>
    <w:link w:val="Heading1Char"/>
    <w:uiPriority w:val="9"/>
    <w:qFormat/>
    <w:rsid w:val="00F56A97"/>
    <w:pPr>
      <w:keepNext/>
      <w:keepLines/>
      <w:spacing w:before="400" w:after="120"/>
      <w:outlineLvl w:val="0"/>
    </w:pPr>
    <w:rPr>
      <w:sz w:val="40"/>
      <w:szCs w:val="40"/>
    </w:rPr>
  </w:style>
  <w:style w:type="paragraph" w:styleId="Heading2">
    <w:name w:val="heading 2"/>
    <w:basedOn w:val="Normal"/>
    <w:next w:val="Normal"/>
    <w:link w:val="Heading2Char"/>
    <w:uiPriority w:val="9"/>
    <w:qFormat/>
    <w:rsid w:val="00F56A97"/>
    <w:pPr>
      <w:keepNext/>
      <w:keepLines/>
      <w:spacing w:before="360" w:after="120"/>
      <w:outlineLvl w:val="1"/>
    </w:pPr>
    <w:rPr>
      <w:sz w:val="32"/>
      <w:szCs w:val="32"/>
    </w:rPr>
  </w:style>
  <w:style w:type="paragraph" w:styleId="Heading3">
    <w:name w:val="heading 3"/>
    <w:basedOn w:val="Normal"/>
    <w:next w:val="Normal"/>
    <w:link w:val="Heading3Char"/>
    <w:uiPriority w:val="9"/>
    <w:qFormat/>
    <w:rsid w:val="00F56A97"/>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F56A97"/>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F56A97"/>
    <w:pPr>
      <w:keepNext/>
      <w:keepLines/>
      <w:spacing w:before="240" w:after="80"/>
      <w:outlineLvl w:val="4"/>
    </w:pPr>
    <w:rPr>
      <w:color w:val="666666"/>
    </w:rPr>
  </w:style>
  <w:style w:type="paragraph" w:styleId="Heading6">
    <w:name w:val="heading 6"/>
    <w:basedOn w:val="Normal"/>
    <w:next w:val="Normal"/>
    <w:link w:val="Heading6Char"/>
    <w:rsid w:val="00F56A9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A97"/>
    <w:rPr>
      <w:rFonts w:ascii="Arial" w:eastAsia="SimSun" w:hAnsi="Arial" w:cs="Arial"/>
      <w:sz w:val="40"/>
      <w:szCs w:val="40"/>
      <w:lang w:val="en" w:eastAsia="zh-CN"/>
    </w:rPr>
  </w:style>
  <w:style w:type="character" w:customStyle="1" w:styleId="Heading2Char">
    <w:name w:val="Heading 2 Char"/>
    <w:basedOn w:val="DefaultParagraphFont"/>
    <w:link w:val="Heading2"/>
    <w:uiPriority w:val="9"/>
    <w:rsid w:val="00F56A97"/>
    <w:rPr>
      <w:rFonts w:ascii="Arial" w:eastAsia="SimSun" w:hAnsi="Arial" w:cs="Arial"/>
      <w:sz w:val="32"/>
      <w:szCs w:val="32"/>
      <w:lang w:val="en" w:eastAsia="zh-CN"/>
    </w:rPr>
  </w:style>
  <w:style w:type="character" w:customStyle="1" w:styleId="Heading3Char">
    <w:name w:val="Heading 3 Char"/>
    <w:basedOn w:val="DefaultParagraphFont"/>
    <w:link w:val="Heading3"/>
    <w:uiPriority w:val="9"/>
    <w:rsid w:val="00F56A97"/>
    <w:rPr>
      <w:rFonts w:ascii="Arial" w:eastAsia="SimSun" w:hAnsi="Arial" w:cs="Arial"/>
      <w:color w:val="434343"/>
      <w:sz w:val="28"/>
      <w:szCs w:val="28"/>
      <w:lang w:val="en" w:eastAsia="zh-CN"/>
    </w:rPr>
  </w:style>
  <w:style w:type="character" w:customStyle="1" w:styleId="Heading4Char">
    <w:name w:val="Heading 4 Char"/>
    <w:basedOn w:val="DefaultParagraphFont"/>
    <w:link w:val="Heading4"/>
    <w:uiPriority w:val="9"/>
    <w:rsid w:val="00F56A97"/>
    <w:rPr>
      <w:rFonts w:ascii="Arial" w:eastAsia="SimSun" w:hAnsi="Arial" w:cs="Arial"/>
      <w:color w:val="666666"/>
      <w:sz w:val="24"/>
      <w:szCs w:val="24"/>
      <w:lang w:val="en" w:eastAsia="zh-CN"/>
    </w:rPr>
  </w:style>
  <w:style w:type="character" w:customStyle="1" w:styleId="Heading5Char">
    <w:name w:val="Heading 5 Char"/>
    <w:basedOn w:val="DefaultParagraphFont"/>
    <w:link w:val="Heading5"/>
    <w:uiPriority w:val="9"/>
    <w:rsid w:val="00F56A97"/>
    <w:rPr>
      <w:rFonts w:ascii="Arial" w:eastAsia="SimSun" w:hAnsi="Arial" w:cs="Arial"/>
      <w:color w:val="666666"/>
      <w:lang w:val="en" w:eastAsia="zh-CN"/>
    </w:rPr>
  </w:style>
  <w:style w:type="character" w:customStyle="1" w:styleId="Heading6Char">
    <w:name w:val="Heading 6 Char"/>
    <w:basedOn w:val="DefaultParagraphFont"/>
    <w:link w:val="Heading6"/>
    <w:rsid w:val="00F56A97"/>
    <w:rPr>
      <w:rFonts w:ascii="Arial" w:eastAsia="SimSun" w:hAnsi="Arial" w:cs="Arial"/>
      <w:i/>
      <w:color w:val="666666"/>
      <w:lang w:val="en" w:eastAsia="zh-CN"/>
    </w:rPr>
  </w:style>
  <w:style w:type="paragraph" w:styleId="Title">
    <w:name w:val="Title"/>
    <w:basedOn w:val="Normal"/>
    <w:next w:val="Normal"/>
    <w:link w:val="TitleChar"/>
    <w:rsid w:val="00F56A97"/>
    <w:pPr>
      <w:keepNext/>
      <w:keepLines/>
      <w:spacing w:after="60"/>
    </w:pPr>
    <w:rPr>
      <w:sz w:val="52"/>
      <w:szCs w:val="52"/>
    </w:rPr>
  </w:style>
  <w:style w:type="character" w:customStyle="1" w:styleId="TitleChar">
    <w:name w:val="Title Char"/>
    <w:basedOn w:val="DefaultParagraphFont"/>
    <w:link w:val="Title"/>
    <w:rsid w:val="00F56A97"/>
    <w:rPr>
      <w:rFonts w:ascii="Arial" w:eastAsia="SimSun" w:hAnsi="Arial" w:cs="Arial"/>
      <w:sz w:val="52"/>
      <w:szCs w:val="52"/>
      <w:lang w:val="en" w:eastAsia="zh-CN"/>
    </w:rPr>
  </w:style>
  <w:style w:type="paragraph" w:styleId="Subtitle">
    <w:name w:val="Subtitle"/>
    <w:basedOn w:val="Normal"/>
    <w:next w:val="Normal"/>
    <w:link w:val="SubtitleChar"/>
    <w:rsid w:val="00F56A97"/>
    <w:pPr>
      <w:keepNext/>
      <w:keepLines/>
      <w:spacing w:after="320"/>
    </w:pPr>
    <w:rPr>
      <w:color w:val="666666"/>
      <w:sz w:val="30"/>
      <w:szCs w:val="30"/>
    </w:rPr>
  </w:style>
  <w:style w:type="character" w:customStyle="1" w:styleId="SubtitleChar">
    <w:name w:val="Subtitle Char"/>
    <w:basedOn w:val="DefaultParagraphFont"/>
    <w:link w:val="Subtitle"/>
    <w:rsid w:val="00F56A97"/>
    <w:rPr>
      <w:rFonts w:ascii="Arial" w:eastAsia="SimSun" w:hAnsi="Arial" w:cs="Arial"/>
      <w:color w:val="666666"/>
      <w:sz w:val="30"/>
      <w:szCs w:val="30"/>
      <w:lang w:val="en" w:eastAsia="zh-CN"/>
    </w:rPr>
  </w:style>
  <w:style w:type="paragraph" w:styleId="EndnoteText">
    <w:name w:val="endnote text"/>
    <w:basedOn w:val="Normal"/>
    <w:link w:val="EndnoteTextChar"/>
    <w:uiPriority w:val="99"/>
    <w:semiHidden/>
    <w:unhideWhenUsed/>
    <w:rsid w:val="00F56A97"/>
    <w:pPr>
      <w:spacing w:line="240" w:lineRule="auto"/>
    </w:pPr>
    <w:rPr>
      <w:sz w:val="20"/>
      <w:szCs w:val="20"/>
    </w:rPr>
  </w:style>
  <w:style w:type="character" w:customStyle="1" w:styleId="EndnoteTextChar">
    <w:name w:val="Endnote Text Char"/>
    <w:basedOn w:val="DefaultParagraphFont"/>
    <w:link w:val="EndnoteText"/>
    <w:uiPriority w:val="99"/>
    <w:semiHidden/>
    <w:rsid w:val="00F56A97"/>
    <w:rPr>
      <w:rFonts w:ascii="Arial" w:eastAsia="SimSun" w:hAnsi="Arial" w:cs="Arial"/>
      <w:sz w:val="20"/>
      <w:szCs w:val="20"/>
      <w:lang w:val="en" w:eastAsia="zh-CN"/>
    </w:rPr>
  </w:style>
  <w:style w:type="character" w:styleId="EndnoteReference">
    <w:name w:val="endnote reference"/>
    <w:basedOn w:val="DefaultParagraphFont"/>
    <w:uiPriority w:val="99"/>
    <w:semiHidden/>
    <w:unhideWhenUsed/>
    <w:rsid w:val="00F56A97"/>
    <w:rPr>
      <w:vertAlign w:val="superscript"/>
    </w:rPr>
  </w:style>
  <w:style w:type="paragraph" w:styleId="FootnoteText">
    <w:name w:val="footnote text"/>
    <w:basedOn w:val="Normal"/>
    <w:link w:val="FootnoteTextChar"/>
    <w:uiPriority w:val="99"/>
    <w:unhideWhenUsed/>
    <w:rsid w:val="00F56A97"/>
    <w:pPr>
      <w:spacing w:line="240" w:lineRule="auto"/>
    </w:pPr>
    <w:rPr>
      <w:sz w:val="20"/>
      <w:szCs w:val="20"/>
    </w:rPr>
  </w:style>
  <w:style w:type="character" w:customStyle="1" w:styleId="FootnoteTextChar">
    <w:name w:val="Footnote Text Char"/>
    <w:basedOn w:val="DefaultParagraphFont"/>
    <w:link w:val="FootnoteText"/>
    <w:uiPriority w:val="99"/>
    <w:rsid w:val="00F56A97"/>
    <w:rPr>
      <w:rFonts w:ascii="Arial" w:eastAsia="SimSun" w:hAnsi="Arial" w:cs="Arial"/>
      <w:sz w:val="20"/>
      <w:szCs w:val="20"/>
      <w:lang w:val="en" w:eastAsia="zh-CN"/>
    </w:rPr>
  </w:style>
  <w:style w:type="character" w:styleId="FootnoteReference">
    <w:name w:val="footnote reference"/>
    <w:basedOn w:val="DefaultParagraphFont"/>
    <w:uiPriority w:val="99"/>
    <w:unhideWhenUsed/>
    <w:rsid w:val="00F56A97"/>
    <w:rPr>
      <w:vertAlign w:val="superscript"/>
    </w:rPr>
  </w:style>
  <w:style w:type="paragraph" w:customStyle="1" w:styleId="Paragraph">
    <w:name w:val="Paragraph"/>
    <w:basedOn w:val="Normal"/>
    <w:link w:val="ParagraphChar"/>
    <w:qFormat/>
    <w:rsid w:val="00F56A97"/>
    <w:pPr>
      <w:jc w:val="both"/>
    </w:pPr>
    <w:rPr>
      <w:rFonts w:ascii="Times New Roman" w:hAnsi="Times New Roman" w:cs="Times New Roman"/>
      <w:b/>
      <w:sz w:val="28"/>
    </w:rPr>
  </w:style>
  <w:style w:type="paragraph" w:customStyle="1" w:styleId="MyCaption">
    <w:name w:val="MyCaption"/>
    <w:basedOn w:val="Normal"/>
    <w:next w:val="Normal"/>
    <w:link w:val="MyCaptionChar"/>
    <w:qFormat/>
    <w:rsid w:val="00F56A97"/>
    <w:pPr>
      <w:jc w:val="center"/>
    </w:pPr>
    <w:rPr>
      <w:rFonts w:ascii="Times New Roman" w:hAnsi="Times New Roman" w:cs="Times New Roman"/>
      <w:sz w:val="24"/>
    </w:rPr>
  </w:style>
  <w:style w:type="character" w:customStyle="1" w:styleId="ParagraphChar">
    <w:name w:val="Paragraph Char"/>
    <w:basedOn w:val="DefaultParagraphFont"/>
    <w:link w:val="Paragraph"/>
    <w:rsid w:val="00F56A97"/>
    <w:rPr>
      <w:rFonts w:ascii="Times New Roman" w:eastAsia="SimSun" w:hAnsi="Times New Roman" w:cs="Times New Roman"/>
      <w:b/>
      <w:sz w:val="28"/>
      <w:lang w:val="en" w:eastAsia="zh-CN"/>
    </w:rPr>
  </w:style>
  <w:style w:type="paragraph" w:customStyle="1" w:styleId="SubParagraph">
    <w:name w:val="SubParagraph"/>
    <w:basedOn w:val="Paragraph"/>
    <w:link w:val="SubParagraphChar"/>
    <w:qFormat/>
    <w:rsid w:val="00F56A97"/>
    <w:rPr>
      <w:sz w:val="24"/>
    </w:rPr>
  </w:style>
  <w:style w:type="character" w:customStyle="1" w:styleId="MyCaptionChar">
    <w:name w:val="MyCaption Char"/>
    <w:basedOn w:val="DefaultParagraphFont"/>
    <w:link w:val="MyCaption"/>
    <w:rsid w:val="00F56A97"/>
    <w:rPr>
      <w:rFonts w:ascii="Times New Roman" w:eastAsia="SimSun" w:hAnsi="Times New Roman" w:cs="Times New Roman"/>
      <w:sz w:val="24"/>
      <w:lang w:val="en" w:eastAsia="zh-CN"/>
    </w:rPr>
  </w:style>
  <w:style w:type="paragraph" w:styleId="Header">
    <w:name w:val="header"/>
    <w:basedOn w:val="Normal"/>
    <w:link w:val="HeaderChar"/>
    <w:uiPriority w:val="99"/>
    <w:unhideWhenUsed/>
    <w:rsid w:val="00F56A97"/>
    <w:pPr>
      <w:tabs>
        <w:tab w:val="center" w:pos="4680"/>
        <w:tab w:val="right" w:pos="9360"/>
      </w:tabs>
      <w:spacing w:line="240" w:lineRule="auto"/>
    </w:pPr>
  </w:style>
  <w:style w:type="character" w:customStyle="1" w:styleId="HeaderChar">
    <w:name w:val="Header Char"/>
    <w:basedOn w:val="DefaultParagraphFont"/>
    <w:link w:val="Header"/>
    <w:uiPriority w:val="99"/>
    <w:rsid w:val="00F56A97"/>
    <w:rPr>
      <w:rFonts w:ascii="Arial" w:eastAsia="SimSun" w:hAnsi="Arial" w:cs="Arial"/>
      <w:lang w:val="en" w:eastAsia="zh-CN"/>
    </w:rPr>
  </w:style>
  <w:style w:type="character" w:customStyle="1" w:styleId="SubParagraphChar">
    <w:name w:val="SubParagraph Char"/>
    <w:basedOn w:val="ParagraphChar"/>
    <w:link w:val="SubParagraph"/>
    <w:rsid w:val="00F56A97"/>
    <w:rPr>
      <w:rFonts w:ascii="Times New Roman" w:eastAsia="SimSun" w:hAnsi="Times New Roman" w:cs="Times New Roman"/>
      <w:b/>
      <w:sz w:val="24"/>
      <w:lang w:val="en" w:eastAsia="zh-CN"/>
    </w:rPr>
  </w:style>
  <w:style w:type="paragraph" w:styleId="Footer">
    <w:name w:val="footer"/>
    <w:basedOn w:val="Normal"/>
    <w:link w:val="FooterChar"/>
    <w:uiPriority w:val="99"/>
    <w:unhideWhenUsed/>
    <w:rsid w:val="00F56A97"/>
    <w:pPr>
      <w:tabs>
        <w:tab w:val="center" w:pos="4680"/>
        <w:tab w:val="right" w:pos="9360"/>
      </w:tabs>
      <w:spacing w:line="240" w:lineRule="auto"/>
    </w:pPr>
  </w:style>
  <w:style w:type="character" w:customStyle="1" w:styleId="FooterChar">
    <w:name w:val="Footer Char"/>
    <w:basedOn w:val="DefaultParagraphFont"/>
    <w:link w:val="Footer"/>
    <w:uiPriority w:val="99"/>
    <w:rsid w:val="00F56A97"/>
    <w:rPr>
      <w:rFonts w:ascii="Arial" w:eastAsia="SimSun" w:hAnsi="Arial" w:cs="Arial"/>
      <w:lang w:val="en" w:eastAsia="zh-CN"/>
    </w:rPr>
  </w:style>
  <w:style w:type="table" w:styleId="TableGrid">
    <w:name w:val="Table Grid"/>
    <w:basedOn w:val="TableNormal"/>
    <w:uiPriority w:val="39"/>
    <w:rsid w:val="00F56A97"/>
    <w:pPr>
      <w:spacing w:after="0" w:line="240" w:lineRule="auto"/>
    </w:pPr>
    <w:rPr>
      <w:rFonts w:ascii="Arial" w:eastAsia="SimSun" w:hAnsi="Arial" w:cs="Arial"/>
      <w:lang w:val="e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A97"/>
    <w:pPr>
      <w:ind w:left="720"/>
      <w:contextualSpacing/>
    </w:pPr>
  </w:style>
  <w:style w:type="paragraph" w:styleId="BalloonText">
    <w:name w:val="Balloon Text"/>
    <w:basedOn w:val="Normal"/>
    <w:link w:val="BalloonTextChar"/>
    <w:uiPriority w:val="99"/>
    <w:semiHidden/>
    <w:unhideWhenUsed/>
    <w:rsid w:val="00F56A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97"/>
    <w:rPr>
      <w:rFonts w:ascii="Segoe UI" w:eastAsia="SimSun" w:hAnsi="Segoe UI" w:cs="Segoe UI"/>
      <w:sz w:val="18"/>
      <w:szCs w:val="18"/>
      <w:lang w:val="en" w:eastAsia="zh-CN"/>
    </w:rPr>
  </w:style>
  <w:style w:type="character" w:styleId="Hyperlink">
    <w:name w:val="Hyperlink"/>
    <w:basedOn w:val="DefaultParagraphFont"/>
    <w:uiPriority w:val="99"/>
    <w:unhideWhenUsed/>
    <w:rsid w:val="00F56A97"/>
    <w:rPr>
      <w:color w:val="0563C1" w:themeColor="hyperlink"/>
      <w:u w:val="single"/>
    </w:rPr>
  </w:style>
  <w:style w:type="numbering" w:customStyle="1" w:styleId="NoList1">
    <w:name w:val="No List1"/>
    <w:next w:val="NoList"/>
    <w:uiPriority w:val="99"/>
    <w:semiHidden/>
    <w:unhideWhenUsed/>
    <w:rsid w:val="00F56A97"/>
  </w:style>
  <w:style w:type="paragraph" w:customStyle="1" w:styleId="msonormal0">
    <w:name w:val="msonormal"/>
    <w:basedOn w:val="Normal"/>
    <w:rsid w:val="00F56A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F56A97"/>
    <w:rPr>
      <w:color w:val="800080"/>
      <w:u w:val="single"/>
    </w:rPr>
  </w:style>
  <w:style w:type="character" w:customStyle="1" w:styleId="apple-converted-space">
    <w:name w:val="apple-converted-space"/>
    <w:basedOn w:val="DefaultParagraphFont"/>
    <w:rsid w:val="00F56A97"/>
  </w:style>
  <w:style w:type="character" w:customStyle="1" w:styleId="Title1">
    <w:name w:val="Title1"/>
    <w:basedOn w:val="DefaultParagraphFont"/>
    <w:rsid w:val="00F56A97"/>
  </w:style>
  <w:style w:type="character" w:customStyle="1" w:styleId="icon">
    <w:name w:val="icon"/>
    <w:basedOn w:val="DefaultParagraphFont"/>
    <w:rsid w:val="00F56A97"/>
  </w:style>
  <w:style w:type="character" w:customStyle="1" w:styleId="z3988">
    <w:name w:val="z3988"/>
    <w:basedOn w:val="DefaultParagraphFont"/>
    <w:rsid w:val="00F56A97"/>
  </w:style>
  <w:style w:type="character" w:customStyle="1" w:styleId="nlmstring-name">
    <w:name w:val="nlm_string-name"/>
    <w:basedOn w:val="DefaultParagraphFont"/>
    <w:rsid w:val="00F56A97"/>
  </w:style>
  <w:style w:type="character" w:customStyle="1" w:styleId="title10">
    <w:name w:val="title1"/>
    <w:basedOn w:val="DefaultParagraphFont"/>
    <w:rsid w:val="00F56A97"/>
  </w:style>
  <w:style w:type="paragraph" w:customStyle="1" w:styleId="last">
    <w:name w:val="last"/>
    <w:basedOn w:val="Normal"/>
    <w:rsid w:val="00F56A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lmpublisher-name">
    <w:name w:val="nlm_publisher-name"/>
    <w:basedOn w:val="DefaultParagraphFont"/>
    <w:rsid w:val="00F56A97"/>
  </w:style>
  <w:style w:type="paragraph" w:styleId="NormalWeb">
    <w:name w:val="Normal (Web)"/>
    <w:basedOn w:val="Normal"/>
    <w:uiPriority w:val="99"/>
    <w:semiHidden/>
    <w:unhideWhenUsed/>
    <w:rsid w:val="00F56A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56A97"/>
    <w:rPr>
      <w:b/>
      <w:bCs/>
    </w:rPr>
  </w:style>
  <w:style w:type="paragraph" w:customStyle="1" w:styleId="first">
    <w:name w:val="first"/>
    <w:basedOn w:val="Normal"/>
    <w:rsid w:val="00F56A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aptionlabel">
    <w:name w:val="captionlabel"/>
    <w:basedOn w:val="DefaultParagraphFont"/>
    <w:rsid w:val="00F56A97"/>
  </w:style>
  <w:style w:type="character" w:customStyle="1" w:styleId="title2">
    <w:name w:val="title2"/>
    <w:basedOn w:val="DefaultParagraphFont"/>
    <w:rsid w:val="00F56A97"/>
  </w:style>
  <w:style w:type="character" w:customStyle="1" w:styleId="nlminline-graphic">
    <w:name w:val="nlm_inline-graphic"/>
    <w:basedOn w:val="DefaultParagraphFont"/>
    <w:rsid w:val="00F56A97"/>
  </w:style>
  <w:style w:type="character" w:customStyle="1" w:styleId="refnumber">
    <w:name w:val="refnumber"/>
    <w:basedOn w:val="DefaultParagraphFont"/>
    <w:rsid w:val="00F56A97"/>
  </w:style>
  <w:style w:type="character" w:customStyle="1" w:styleId="nlmcontrib-group">
    <w:name w:val="nlm_contrib-group"/>
    <w:basedOn w:val="DefaultParagraphFont"/>
    <w:rsid w:val="00F56A97"/>
  </w:style>
  <w:style w:type="character" w:customStyle="1" w:styleId="nlmsource">
    <w:name w:val="nlm_source"/>
    <w:basedOn w:val="DefaultParagraphFont"/>
    <w:rsid w:val="00F56A97"/>
  </w:style>
  <w:style w:type="character" w:customStyle="1" w:styleId="title3">
    <w:name w:val="title3"/>
    <w:basedOn w:val="DefaultParagraphFont"/>
    <w:rsid w:val="00F56A97"/>
  </w:style>
  <w:style w:type="paragraph" w:customStyle="1" w:styleId="fulltext">
    <w:name w:val="fulltext"/>
    <w:basedOn w:val="Normal"/>
    <w:rsid w:val="00F56A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inline">
    <w:name w:val="inline"/>
    <w:basedOn w:val="Normal"/>
    <w:rsid w:val="00F56A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t-icon-wrapper">
    <w:name w:val="at-icon-wrapper"/>
    <w:basedOn w:val="DefaultParagraphFont"/>
    <w:rsid w:val="00F56A97"/>
  </w:style>
  <w:style w:type="numbering" w:customStyle="1" w:styleId="NoList2">
    <w:name w:val="No List2"/>
    <w:next w:val="NoList"/>
    <w:uiPriority w:val="99"/>
    <w:semiHidden/>
    <w:unhideWhenUsed/>
    <w:rsid w:val="00F56A97"/>
  </w:style>
  <w:style w:type="character" w:customStyle="1" w:styleId="hlfld-title">
    <w:name w:val="hlfld-title"/>
    <w:basedOn w:val="DefaultParagraphFont"/>
    <w:rsid w:val="00F56A97"/>
  </w:style>
  <w:style w:type="character" w:customStyle="1" w:styleId="singlehighlightclass">
    <w:name w:val="single_highlight_class"/>
    <w:basedOn w:val="DefaultParagraphFont"/>
    <w:rsid w:val="00F56A97"/>
  </w:style>
  <w:style w:type="character" w:customStyle="1" w:styleId="hlfld-contribauthor">
    <w:name w:val="hlfld-contribauthor"/>
    <w:basedOn w:val="DefaultParagraphFont"/>
    <w:rsid w:val="00F56A97"/>
  </w:style>
  <w:style w:type="character" w:customStyle="1" w:styleId="nlmx">
    <w:name w:val="nlm_x"/>
    <w:basedOn w:val="DefaultParagraphFont"/>
    <w:rsid w:val="00F56A97"/>
  </w:style>
  <w:style w:type="character" w:customStyle="1" w:styleId="hlfld-abstract">
    <w:name w:val="hlfld-abstract"/>
    <w:basedOn w:val="DefaultParagraphFont"/>
    <w:rsid w:val="00F56A97"/>
  </w:style>
  <w:style w:type="character" w:customStyle="1" w:styleId="hlfld-keywordtext">
    <w:name w:val="hlfld-keywordtext"/>
    <w:basedOn w:val="DefaultParagraphFont"/>
    <w:rsid w:val="00F56A97"/>
  </w:style>
  <w:style w:type="character" w:customStyle="1" w:styleId="copyright">
    <w:name w:val="copyright"/>
    <w:basedOn w:val="DefaultParagraphFont"/>
    <w:rsid w:val="00F56A97"/>
  </w:style>
  <w:style w:type="character" w:customStyle="1" w:styleId="fulltext1">
    <w:name w:val="fulltext1"/>
    <w:basedOn w:val="DefaultParagraphFont"/>
    <w:rsid w:val="00F56A97"/>
  </w:style>
  <w:style w:type="character" w:customStyle="1" w:styleId="figure">
    <w:name w:val="figure"/>
    <w:basedOn w:val="DefaultParagraphFont"/>
    <w:rsid w:val="00F56A97"/>
  </w:style>
  <w:style w:type="character" w:customStyle="1" w:styleId="overlay">
    <w:name w:val="overlay"/>
    <w:basedOn w:val="DefaultParagraphFont"/>
    <w:rsid w:val="00F56A97"/>
  </w:style>
  <w:style w:type="character" w:customStyle="1" w:styleId="nlmyear">
    <w:name w:val="nlm_year"/>
    <w:basedOn w:val="DefaultParagraphFont"/>
    <w:rsid w:val="00F56A97"/>
  </w:style>
  <w:style w:type="character" w:customStyle="1" w:styleId="nlmarticle-title">
    <w:name w:val="nlm_article-title"/>
    <w:basedOn w:val="DefaultParagraphFont"/>
    <w:rsid w:val="00F56A97"/>
  </w:style>
  <w:style w:type="character" w:customStyle="1" w:styleId="nlmfpage">
    <w:name w:val="nlm_fpage"/>
    <w:basedOn w:val="DefaultParagraphFont"/>
    <w:rsid w:val="00F56A97"/>
  </w:style>
  <w:style w:type="character" w:customStyle="1" w:styleId="nlmlpage">
    <w:name w:val="nlm_lpage"/>
    <w:basedOn w:val="DefaultParagraphFont"/>
    <w:rsid w:val="00F56A97"/>
  </w:style>
  <w:style w:type="character" w:customStyle="1" w:styleId="nlmedition">
    <w:name w:val="nlm_edition"/>
    <w:basedOn w:val="DefaultParagraphFont"/>
    <w:rsid w:val="00F56A97"/>
  </w:style>
  <w:style w:type="character" w:customStyle="1" w:styleId="nlmpublisher-loc">
    <w:name w:val="nlm_publisher-loc"/>
    <w:basedOn w:val="DefaultParagraphFont"/>
    <w:rsid w:val="00F56A97"/>
  </w:style>
  <w:style w:type="numbering" w:customStyle="1" w:styleId="NoList3">
    <w:name w:val="No List3"/>
    <w:next w:val="NoList"/>
    <w:uiPriority w:val="99"/>
    <w:semiHidden/>
    <w:unhideWhenUsed/>
    <w:rsid w:val="00F56A97"/>
  </w:style>
  <w:style w:type="numbering" w:customStyle="1" w:styleId="NoList4">
    <w:name w:val="No List4"/>
    <w:next w:val="NoList"/>
    <w:uiPriority w:val="99"/>
    <w:semiHidden/>
    <w:unhideWhenUsed/>
    <w:rsid w:val="00F56A97"/>
  </w:style>
  <w:style w:type="character" w:customStyle="1" w:styleId="country">
    <w:name w:val="country"/>
    <w:basedOn w:val="DefaultParagraphFont"/>
    <w:rsid w:val="00F56A97"/>
  </w:style>
  <w:style w:type="character" w:customStyle="1" w:styleId="nlmdate-in-citation">
    <w:name w:val="nlm_date-in-citation"/>
    <w:basedOn w:val="DefaultParagraphFont"/>
    <w:rsid w:val="00F56A97"/>
  </w:style>
  <w:style w:type="character" w:customStyle="1" w:styleId="nlmday">
    <w:name w:val="nlm_day"/>
    <w:basedOn w:val="DefaultParagraphFont"/>
    <w:rsid w:val="00F56A97"/>
  </w:style>
  <w:style w:type="character" w:customStyle="1" w:styleId="nlmmonth">
    <w:name w:val="nlm_month"/>
    <w:basedOn w:val="DefaultParagraphFont"/>
    <w:rsid w:val="00F56A97"/>
  </w:style>
  <w:style w:type="numbering" w:customStyle="1" w:styleId="NoList5">
    <w:name w:val="No List5"/>
    <w:next w:val="NoList"/>
    <w:uiPriority w:val="99"/>
    <w:semiHidden/>
    <w:unhideWhenUsed/>
    <w:rsid w:val="00F56A97"/>
  </w:style>
  <w:style w:type="character" w:customStyle="1" w:styleId="titleauthoretc">
    <w:name w:val="titleauthoretc"/>
    <w:basedOn w:val="DefaultParagraphFont"/>
    <w:rsid w:val="00F56A97"/>
  </w:style>
  <w:style w:type="character" w:customStyle="1" w:styleId="uid">
    <w:name w:val="uid"/>
    <w:basedOn w:val="DefaultParagraphFont"/>
    <w:rsid w:val="00F56A97"/>
  </w:style>
  <w:style w:type="character" w:customStyle="1" w:styleId="type">
    <w:name w:val="type"/>
    <w:basedOn w:val="DefaultParagraphFont"/>
    <w:rsid w:val="00F56A97"/>
  </w:style>
  <w:style w:type="character" w:customStyle="1" w:styleId="value">
    <w:name w:val="value"/>
    <w:basedOn w:val="DefaultParagraphFont"/>
    <w:rsid w:val="00F56A97"/>
  </w:style>
  <w:style w:type="character" w:customStyle="1" w:styleId="sr-only">
    <w:name w:val="sr-only"/>
    <w:basedOn w:val="DefaultParagraphFont"/>
    <w:rsid w:val="00F56A97"/>
  </w:style>
  <w:style w:type="character" w:customStyle="1" w:styleId="badge">
    <w:name w:val="badge"/>
    <w:basedOn w:val="DefaultParagraphFont"/>
    <w:rsid w:val="00F56A97"/>
  </w:style>
  <w:style w:type="character" w:customStyle="1" w:styleId="link">
    <w:name w:val="link"/>
    <w:basedOn w:val="DefaultParagraphFont"/>
    <w:rsid w:val="00F56A97"/>
  </w:style>
  <w:style w:type="character" w:customStyle="1" w:styleId="hiddentext">
    <w:name w:val="hiddentext"/>
    <w:basedOn w:val="DefaultParagraphFont"/>
    <w:rsid w:val="00F56A97"/>
  </w:style>
  <w:style w:type="character" w:customStyle="1" w:styleId="hit">
    <w:name w:val="hit"/>
    <w:basedOn w:val="DefaultParagraphFont"/>
    <w:rsid w:val="00F56A97"/>
  </w:style>
  <w:style w:type="character" w:customStyle="1" w:styleId="switchforhitnav">
    <w:name w:val="switchforhitnav"/>
    <w:basedOn w:val="DefaultParagraphFont"/>
    <w:rsid w:val="00F56A97"/>
  </w:style>
  <w:style w:type="paragraph" w:styleId="z-TopofForm">
    <w:name w:val="HTML Top of Form"/>
    <w:basedOn w:val="Normal"/>
    <w:next w:val="Normal"/>
    <w:link w:val="z-TopofFormChar"/>
    <w:hidden/>
    <w:uiPriority w:val="99"/>
    <w:semiHidden/>
    <w:unhideWhenUsed/>
    <w:rsid w:val="00F56A97"/>
    <w:pPr>
      <w:pBdr>
        <w:bottom w:val="single" w:sz="6" w:space="1" w:color="auto"/>
      </w:pBdr>
      <w:spacing w:line="240" w:lineRule="auto"/>
      <w:jc w:val="center"/>
    </w:pPr>
    <w:rPr>
      <w:rFonts w:eastAsia="Times New Roman"/>
      <w:vanish/>
      <w:sz w:val="16"/>
      <w:szCs w:val="16"/>
      <w:lang w:val="en-US" w:eastAsia="en-US"/>
    </w:rPr>
  </w:style>
  <w:style w:type="character" w:customStyle="1" w:styleId="z-TopofFormChar">
    <w:name w:val="z-Top of Form Char"/>
    <w:basedOn w:val="DefaultParagraphFont"/>
    <w:link w:val="z-TopofForm"/>
    <w:uiPriority w:val="99"/>
    <w:semiHidden/>
    <w:rsid w:val="00F56A97"/>
    <w:rPr>
      <w:rFonts w:ascii="Arial" w:eastAsia="Times New Roman" w:hAnsi="Arial" w:cs="Arial"/>
      <w:vanish/>
      <w:sz w:val="16"/>
      <w:szCs w:val="16"/>
    </w:rPr>
  </w:style>
  <w:style w:type="character" w:customStyle="1" w:styleId="input-group-btn">
    <w:name w:val="input-group-btn"/>
    <w:basedOn w:val="DefaultParagraphFont"/>
    <w:rsid w:val="00F56A97"/>
  </w:style>
  <w:style w:type="character" w:customStyle="1" w:styleId="uxf-icon">
    <w:name w:val="uxf-icon"/>
    <w:basedOn w:val="DefaultParagraphFont"/>
    <w:rsid w:val="00F56A97"/>
  </w:style>
  <w:style w:type="paragraph" w:styleId="z-BottomofForm">
    <w:name w:val="HTML Bottom of Form"/>
    <w:basedOn w:val="Normal"/>
    <w:next w:val="Normal"/>
    <w:link w:val="z-BottomofFormChar"/>
    <w:hidden/>
    <w:uiPriority w:val="99"/>
    <w:semiHidden/>
    <w:unhideWhenUsed/>
    <w:rsid w:val="00F56A97"/>
    <w:pPr>
      <w:pBdr>
        <w:top w:val="single" w:sz="6" w:space="1" w:color="auto"/>
      </w:pBdr>
      <w:spacing w:line="240" w:lineRule="auto"/>
      <w:jc w:val="center"/>
    </w:pPr>
    <w:rPr>
      <w:rFonts w:eastAsia="Times New Roman"/>
      <w:vanish/>
      <w:sz w:val="16"/>
      <w:szCs w:val="16"/>
      <w:lang w:val="en-US" w:eastAsia="en-US"/>
    </w:rPr>
  </w:style>
  <w:style w:type="character" w:customStyle="1" w:styleId="z-BottomofFormChar">
    <w:name w:val="z-Bottom of Form Char"/>
    <w:basedOn w:val="DefaultParagraphFont"/>
    <w:link w:val="z-BottomofForm"/>
    <w:uiPriority w:val="99"/>
    <w:semiHidden/>
    <w:rsid w:val="00F56A97"/>
    <w:rPr>
      <w:rFonts w:ascii="Arial" w:eastAsia="Times New Roman" w:hAnsi="Arial" w:cs="Arial"/>
      <w:vanish/>
      <w:sz w:val="16"/>
      <w:szCs w:val="16"/>
    </w:rPr>
  </w:style>
  <w:style w:type="paragraph" w:customStyle="1" w:styleId="Default">
    <w:name w:val="Default"/>
    <w:rsid w:val="00F56A9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F56A97"/>
    <w:pPr>
      <w:spacing w:line="240" w:lineRule="auto"/>
    </w:pPr>
    <w:rPr>
      <w:rFonts w:ascii="Consolas" w:eastAsiaTheme="minorHAnsi" w:hAnsi="Consolas" w:cstheme="minorBidi"/>
      <w:sz w:val="20"/>
      <w:szCs w:val="20"/>
      <w:lang w:val="en-US" w:eastAsia="en-US"/>
    </w:rPr>
  </w:style>
  <w:style w:type="character" w:customStyle="1" w:styleId="HTMLPreformattedChar">
    <w:name w:val="HTML Preformatted Char"/>
    <w:basedOn w:val="DefaultParagraphFont"/>
    <w:link w:val="HTMLPreformatted"/>
    <w:uiPriority w:val="99"/>
    <w:semiHidden/>
    <w:rsid w:val="00F56A97"/>
    <w:rPr>
      <w:rFonts w:ascii="Consolas" w:hAnsi="Consolas"/>
      <w:sz w:val="20"/>
      <w:szCs w:val="20"/>
    </w:rPr>
  </w:style>
  <w:style w:type="paragraph" w:styleId="NoSpacing">
    <w:name w:val="No Spacing"/>
    <w:uiPriority w:val="1"/>
    <w:qFormat/>
    <w:rsid w:val="00F56A97"/>
    <w:pPr>
      <w:spacing w:after="0" w:line="240" w:lineRule="auto"/>
    </w:pPr>
    <w:rPr>
      <w:rFonts w:ascii="Trebuchet MS" w:eastAsia="Times New Roman" w:hAnsi="Trebuchet M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urgaliyeva@kimep.kz"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worldbank.org/en/topic/financialinclusion/over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treasury.gov/about/organizational-structure/offices/domestic-finance/documents/exec_sum.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6391</Words>
  <Characters>36433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Leon Taylor</cp:lastModifiedBy>
  <cp:revision>5</cp:revision>
  <dcterms:created xsi:type="dcterms:W3CDTF">2020-03-06T14:12:00Z</dcterms:created>
  <dcterms:modified xsi:type="dcterms:W3CDTF">2020-03-06T17:19:00Z</dcterms:modified>
</cp:coreProperties>
</file>